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5D83" w14:textId="33B4ABF2" w:rsidR="00461173" w:rsidRDefault="00461173" w:rsidP="00461173">
      <w:pPr>
        <w:pStyle w:val="Heading1"/>
        <w:rPr>
          <w:lang w:val="en-US"/>
        </w:rPr>
      </w:pPr>
      <w:r>
        <w:rPr>
          <w:lang w:val="en-US"/>
        </w:rPr>
        <w:t>Osmose media policy</w:t>
      </w:r>
    </w:p>
    <w:p w14:paraId="72F32ED9" w14:textId="77777777" w:rsidR="00461173" w:rsidRDefault="00461173" w:rsidP="00461173">
      <w:pPr>
        <w:pStyle w:val="Heading1"/>
        <w:keepLines w:val="0"/>
        <w:numPr>
          <w:ilvl w:val="0"/>
          <w:numId w:val="1"/>
        </w:numPr>
        <w:pBdr>
          <w:bottom w:val="none" w:sz="0" w:space="0" w:color="auto"/>
        </w:pBdr>
        <w:spacing w:before="0" w:after="0"/>
      </w:pPr>
    </w:p>
    <w:p w14:paraId="765926E0" w14:textId="77777777" w:rsidR="00461173" w:rsidRDefault="00461173" w:rsidP="00461173">
      <w:pPr>
        <w:pStyle w:val="Heading1"/>
        <w:keepLines w:val="0"/>
        <w:numPr>
          <w:ilvl w:val="0"/>
          <w:numId w:val="1"/>
        </w:numPr>
        <w:pBdr>
          <w:bottom w:val="none" w:sz="0" w:space="0" w:color="auto"/>
        </w:pBdr>
        <w:spacing w:before="0" w:after="0"/>
      </w:pPr>
    </w:p>
    <w:p w14:paraId="55355CE1" w14:textId="77777777" w:rsidR="00461173" w:rsidRDefault="00461173" w:rsidP="00461173">
      <w:pPr>
        <w:pStyle w:val="Heading1"/>
        <w:keepLines w:val="0"/>
        <w:numPr>
          <w:ilvl w:val="0"/>
          <w:numId w:val="1"/>
        </w:numPr>
        <w:pBdr>
          <w:bottom w:val="none" w:sz="0" w:space="0" w:color="auto"/>
        </w:pBdr>
        <w:spacing w:before="0" w:after="0"/>
      </w:pPr>
      <w:r>
        <w:t>Background</w:t>
      </w:r>
    </w:p>
    <w:p w14:paraId="7B39072A" w14:textId="77777777" w:rsidR="00461173" w:rsidRDefault="00461173" w:rsidP="00461173">
      <w:pPr>
        <w:jc w:val="both"/>
        <w:rPr>
          <w:rFonts w:ascii="Georgia" w:hAnsi="Georgia"/>
          <w:lang w:val="en-US"/>
        </w:rPr>
      </w:pPr>
    </w:p>
    <w:p w14:paraId="55D4D7E2" w14:textId="77777777" w:rsidR="00461173" w:rsidRPr="00461173" w:rsidRDefault="00461173" w:rsidP="00461173">
      <w:pPr>
        <w:jc w:val="both"/>
        <w:rPr>
          <w:rFonts w:asciiTheme="minorHAnsi" w:hAnsiTheme="minorHAnsi"/>
          <w:lang w:val="en-US"/>
        </w:rPr>
      </w:pPr>
      <w:r w:rsidRPr="00461173">
        <w:rPr>
          <w:rFonts w:asciiTheme="minorHAnsi" w:hAnsiTheme="minorHAnsi"/>
          <w:lang w:val="en-US"/>
        </w:rPr>
        <w:t xml:space="preserve">With a pioneer spirit and an integrated approach linking environment and development in floating villages of the extraordinary Tonle Sap lake, Cambodia, </w:t>
      </w:r>
      <w:proofErr w:type="gramStart"/>
      <w:r w:rsidRPr="00461173">
        <w:rPr>
          <w:rFonts w:asciiTheme="minorHAnsi" w:hAnsiTheme="minorHAnsi"/>
          <w:lang w:val="en-US"/>
        </w:rPr>
        <w:t>Osmose</w:t>
      </w:r>
      <w:proofErr w:type="gramEnd"/>
      <w:r w:rsidRPr="00461173">
        <w:rPr>
          <w:rFonts w:asciiTheme="minorHAnsi" w:hAnsiTheme="minorHAnsi"/>
          <w:lang w:val="en-US"/>
        </w:rPr>
        <w:t xml:space="preserve"> has always been a much-appreciated relay for various media projects. Since its inception in 1999, Osmose has facilitated or hosted over 40 journalist teams or individuals.  </w:t>
      </w:r>
    </w:p>
    <w:p w14:paraId="616ADC3B" w14:textId="77777777" w:rsidR="00461173" w:rsidRPr="00461173" w:rsidRDefault="00461173" w:rsidP="00461173">
      <w:pPr>
        <w:jc w:val="both"/>
        <w:rPr>
          <w:rFonts w:asciiTheme="minorHAnsi" w:hAnsiTheme="minorHAnsi"/>
          <w:lang w:val="en-US"/>
        </w:rPr>
      </w:pPr>
    </w:p>
    <w:p w14:paraId="5B8FA92F" w14:textId="77777777" w:rsidR="00461173" w:rsidRPr="00461173" w:rsidRDefault="00461173" w:rsidP="00461173">
      <w:pPr>
        <w:jc w:val="both"/>
        <w:rPr>
          <w:rFonts w:asciiTheme="minorHAnsi" w:hAnsiTheme="minorHAnsi"/>
          <w:lang w:val="en-US"/>
        </w:rPr>
      </w:pPr>
      <w:r w:rsidRPr="00461173">
        <w:rPr>
          <w:rFonts w:asciiTheme="minorHAnsi" w:hAnsiTheme="minorHAnsi"/>
          <w:lang w:val="en-US"/>
        </w:rPr>
        <w:t xml:space="preserve">Although most collaborations have been smooth and mutually fruitful, there had been experiences of disappointment and frustration both for Osmose (dedicating precious resources and time, and sometimes out of purpose) and for media teams (expectations not met, misunderstandings, unexpected costs). </w:t>
      </w:r>
    </w:p>
    <w:p w14:paraId="315A638A" w14:textId="77777777" w:rsidR="00461173" w:rsidRDefault="00461173" w:rsidP="00461173">
      <w:pPr>
        <w:rPr>
          <w:rFonts w:ascii="Georgia" w:hAnsi="Georgia"/>
          <w:lang w:val="en-US"/>
        </w:rPr>
      </w:pPr>
    </w:p>
    <w:p w14:paraId="73A97B73" w14:textId="77777777" w:rsidR="00461173" w:rsidRDefault="00461173" w:rsidP="00461173">
      <w:pPr>
        <w:pStyle w:val="Heading1"/>
        <w:keepLines w:val="0"/>
        <w:numPr>
          <w:ilvl w:val="0"/>
          <w:numId w:val="1"/>
        </w:numPr>
        <w:pBdr>
          <w:bottom w:val="none" w:sz="0" w:space="0" w:color="auto"/>
        </w:pBdr>
        <w:spacing w:before="0" w:after="0"/>
      </w:pPr>
      <w:r>
        <w:t>Rationale and aim</w:t>
      </w:r>
    </w:p>
    <w:p w14:paraId="47F1CE35" w14:textId="77777777" w:rsidR="00461173" w:rsidRDefault="00461173" w:rsidP="00461173">
      <w:pPr>
        <w:tabs>
          <w:tab w:val="left" w:pos="480"/>
        </w:tabs>
        <w:ind w:left="480" w:hanging="480"/>
        <w:jc w:val="both"/>
        <w:rPr>
          <w:rFonts w:ascii="Georgia" w:hAnsi="Georgia"/>
          <w:lang w:val="en-US"/>
        </w:rPr>
      </w:pPr>
    </w:p>
    <w:p w14:paraId="2280A298" w14:textId="77777777" w:rsidR="00461173" w:rsidRPr="00461173" w:rsidRDefault="00461173" w:rsidP="00461173">
      <w:pPr>
        <w:numPr>
          <w:ilvl w:val="0"/>
          <w:numId w:val="7"/>
        </w:numPr>
        <w:tabs>
          <w:tab w:val="left" w:pos="480"/>
        </w:tabs>
        <w:jc w:val="both"/>
        <w:rPr>
          <w:rFonts w:asciiTheme="minorHAnsi" w:hAnsiTheme="minorHAnsi"/>
          <w:lang w:val="en-US"/>
        </w:rPr>
      </w:pPr>
      <w:r w:rsidRPr="00461173">
        <w:rPr>
          <w:rFonts w:asciiTheme="minorHAnsi" w:hAnsiTheme="minorHAnsi"/>
          <w:lang w:val="en-US"/>
        </w:rPr>
        <w:t>Recognizing it receives increasingly frequent requests and solicitations from media professionals of all genres, languages and agendas;</w:t>
      </w:r>
    </w:p>
    <w:p w14:paraId="3BEA64CE" w14:textId="77777777" w:rsidR="00461173" w:rsidRPr="00461173" w:rsidRDefault="00461173" w:rsidP="00461173">
      <w:pPr>
        <w:numPr>
          <w:ilvl w:val="0"/>
          <w:numId w:val="7"/>
        </w:numPr>
        <w:tabs>
          <w:tab w:val="left" w:pos="480"/>
        </w:tabs>
        <w:spacing w:before="113"/>
        <w:jc w:val="both"/>
        <w:rPr>
          <w:rFonts w:asciiTheme="minorHAnsi" w:hAnsiTheme="minorHAnsi"/>
          <w:lang w:val="en-US"/>
        </w:rPr>
      </w:pPr>
      <w:r w:rsidRPr="00461173">
        <w:rPr>
          <w:rFonts w:asciiTheme="minorHAnsi" w:hAnsiTheme="minorHAnsi"/>
          <w:lang w:val="en-US"/>
        </w:rPr>
        <w:t>appreciating the benefits brought about by media communications, such as the promotion of the project;</w:t>
      </w:r>
    </w:p>
    <w:p w14:paraId="2A2A0688" w14:textId="77777777" w:rsidR="00461173" w:rsidRPr="00461173" w:rsidRDefault="00461173" w:rsidP="00461173">
      <w:pPr>
        <w:numPr>
          <w:ilvl w:val="0"/>
          <w:numId w:val="7"/>
        </w:numPr>
        <w:tabs>
          <w:tab w:val="left" w:pos="480"/>
        </w:tabs>
        <w:spacing w:before="113"/>
        <w:jc w:val="both"/>
        <w:rPr>
          <w:rFonts w:asciiTheme="minorHAnsi" w:hAnsiTheme="minorHAnsi"/>
          <w:lang w:val="en-US"/>
        </w:rPr>
      </w:pPr>
      <w:r w:rsidRPr="00461173">
        <w:rPr>
          <w:rFonts w:asciiTheme="minorHAnsi" w:hAnsiTheme="minorHAnsi"/>
          <w:lang w:val="en-US"/>
        </w:rPr>
        <w:t>acknowledging that past media collaborations have not generated memberships to the association or spontaneous donations to the project;</w:t>
      </w:r>
    </w:p>
    <w:p w14:paraId="29496520" w14:textId="77777777" w:rsidR="00461173" w:rsidRPr="00461173" w:rsidRDefault="00461173" w:rsidP="00461173">
      <w:pPr>
        <w:numPr>
          <w:ilvl w:val="0"/>
          <w:numId w:val="7"/>
        </w:numPr>
        <w:tabs>
          <w:tab w:val="left" w:pos="480"/>
        </w:tabs>
        <w:spacing w:before="113"/>
        <w:jc w:val="both"/>
        <w:rPr>
          <w:rFonts w:asciiTheme="minorHAnsi" w:hAnsiTheme="minorHAnsi"/>
          <w:lang w:val="en-US"/>
        </w:rPr>
      </w:pPr>
      <w:r w:rsidRPr="00461173">
        <w:rPr>
          <w:rFonts w:asciiTheme="minorHAnsi" w:hAnsiTheme="minorHAnsi"/>
          <w:lang w:val="en-US"/>
        </w:rPr>
        <w:t>realizing that media take project resources and capacities away from their regular work without directly contributing to its financial sustainability;</w:t>
      </w:r>
    </w:p>
    <w:p w14:paraId="7FB94EAB" w14:textId="77777777" w:rsidR="00461173" w:rsidRPr="00461173" w:rsidRDefault="00461173" w:rsidP="00461173">
      <w:pPr>
        <w:pStyle w:val="ListParagraph"/>
        <w:numPr>
          <w:ilvl w:val="0"/>
          <w:numId w:val="7"/>
        </w:numPr>
        <w:spacing w:before="113"/>
        <w:jc w:val="both"/>
        <w:rPr>
          <w:rFonts w:ascii="Georgia" w:hAnsi="Georgia"/>
          <w:lang w:val="en-US"/>
        </w:rPr>
      </w:pPr>
      <w:r w:rsidRPr="00461173">
        <w:rPr>
          <w:rFonts w:asciiTheme="minorHAnsi" w:hAnsiTheme="minorHAnsi"/>
          <w:lang w:val="en-US"/>
        </w:rPr>
        <w:t>Osmose has decided to establish a policy defining the broad terms of its collaboration</w:t>
      </w:r>
      <w:r w:rsidRPr="00461173">
        <w:rPr>
          <w:rFonts w:ascii="Georgia" w:hAnsi="Georgia"/>
          <w:lang w:val="en-US"/>
        </w:rPr>
        <w:t xml:space="preserve"> with the medias.</w:t>
      </w:r>
    </w:p>
    <w:p w14:paraId="030BF25B" w14:textId="77777777" w:rsidR="00461173" w:rsidRDefault="00461173" w:rsidP="00461173">
      <w:pPr>
        <w:pStyle w:val="Heading1"/>
        <w:keepLines w:val="0"/>
        <w:numPr>
          <w:ilvl w:val="0"/>
          <w:numId w:val="1"/>
        </w:numPr>
        <w:pBdr>
          <w:bottom w:val="none" w:sz="0" w:space="0" w:color="auto"/>
        </w:pBdr>
        <w:spacing w:before="0" w:after="0"/>
      </w:pPr>
    </w:p>
    <w:p w14:paraId="7C5D46D3" w14:textId="77777777" w:rsidR="00461173" w:rsidRDefault="00461173" w:rsidP="00461173">
      <w:pPr>
        <w:pStyle w:val="Heading1"/>
        <w:keepLines w:val="0"/>
        <w:numPr>
          <w:ilvl w:val="0"/>
          <w:numId w:val="1"/>
        </w:numPr>
        <w:pBdr>
          <w:bottom w:val="none" w:sz="0" w:space="0" w:color="auto"/>
        </w:pBdr>
        <w:spacing w:before="0" w:after="0"/>
      </w:pPr>
      <w:r>
        <w:t>Scope</w:t>
      </w:r>
    </w:p>
    <w:p w14:paraId="21730E95" w14:textId="77777777" w:rsidR="00461173" w:rsidRDefault="00461173" w:rsidP="00461173">
      <w:pPr>
        <w:ind w:right="-53"/>
        <w:jc w:val="both"/>
        <w:rPr>
          <w:rFonts w:ascii="Georgia" w:hAnsi="Georgia"/>
          <w:lang w:val="en-US"/>
        </w:rPr>
      </w:pPr>
    </w:p>
    <w:p w14:paraId="56033355" w14:textId="77777777" w:rsidR="00461173" w:rsidRPr="00461173" w:rsidRDefault="00461173" w:rsidP="00461173">
      <w:pPr>
        <w:pStyle w:val="ListParagraph"/>
        <w:numPr>
          <w:ilvl w:val="0"/>
          <w:numId w:val="8"/>
        </w:numPr>
        <w:ind w:right="-53"/>
        <w:jc w:val="both"/>
        <w:rPr>
          <w:rFonts w:asciiTheme="minorHAnsi" w:hAnsiTheme="minorHAnsi"/>
          <w:lang w:val="en-US"/>
        </w:rPr>
      </w:pPr>
      <w:r w:rsidRPr="00461173">
        <w:rPr>
          <w:rFonts w:asciiTheme="minorHAnsi" w:hAnsiTheme="minorHAnsi"/>
          <w:lang w:val="en-US"/>
        </w:rPr>
        <w:t>This document defines the policy of Osmose pertaining to relations with medias, namely:</w:t>
      </w:r>
    </w:p>
    <w:p w14:paraId="53D52F7A" w14:textId="77777777" w:rsidR="00461173" w:rsidRPr="00461173" w:rsidRDefault="00461173" w:rsidP="00461173">
      <w:pPr>
        <w:numPr>
          <w:ilvl w:val="0"/>
          <w:numId w:val="8"/>
        </w:numPr>
        <w:spacing w:before="113"/>
        <w:rPr>
          <w:rFonts w:asciiTheme="minorHAnsi" w:hAnsiTheme="minorHAnsi"/>
          <w:lang w:val="en-US"/>
        </w:rPr>
      </w:pPr>
      <w:r w:rsidRPr="00461173">
        <w:rPr>
          <w:rFonts w:asciiTheme="minorHAnsi" w:hAnsiTheme="minorHAnsi"/>
          <w:lang w:val="en-US"/>
        </w:rPr>
        <w:t>the services and resources that the project and the association are willing to provide on request to any medias;</w:t>
      </w:r>
    </w:p>
    <w:p w14:paraId="348B2EDE" w14:textId="77777777" w:rsidR="00461173" w:rsidRPr="00461173" w:rsidRDefault="00461173" w:rsidP="00461173">
      <w:pPr>
        <w:numPr>
          <w:ilvl w:val="0"/>
          <w:numId w:val="8"/>
        </w:numPr>
        <w:spacing w:before="113"/>
        <w:rPr>
          <w:rFonts w:asciiTheme="minorHAnsi" w:hAnsiTheme="minorHAnsi"/>
          <w:lang w:val="en-US"/>
        </w:rPr>
      </w:pPr>
      <w:r w:rsidRPr="00461173">
        <w:rPr>
          <w:rFonts w:asciiTheme="minorHAnsi" w:hAnsiTheme="minorHAnsi"/>
          <w:lang w:val="en-US"/>
        </w:rPr>
        <w:t>the requirements and requests from Osmose to collaborate with a media project.</w:t>
      </w:r>
    </w:p>
    <w:p w14:paraId="5A91C26E" w14:textId="77777777" w:rsidR="00461173" w:rsidRDefault="00461173" w:rsidP="00461173">
      <w:pPr>
        <w:rPr>
          <w:rFonts w:ascii="Georgia" w:hAnsi="Georgia"/>
          <w:lang w:val="en-US"/>
        </w:rPr>
      </w:pPr>
    </w:p>
    <w:p w14:paraId="24DCD040" w14:textId="77777777" w:rsidR="00461173" w:rsidRDefault="00461173" w:rsidP="00461173">
      <w:pPr>
        <w:pStyle w:val="Heading1"/>
        <w:keepLines w:val="0"/>
        <w:numPr>
          <w:ilvl w:val="0"/>
          <w:numId w:val="1"/>
        </w:numPr>
        <w:pBdr>
          <w:bottom w:val="none" w:sz="0" w:space="0" w:color="auto"/>
        </w:pBdr>
        <w:spacing w:before="0" w:after="0"/>
      </w:pPr>
      <w:r>
        <w:lastRenderedPageBreak/>
        <w:t>Procedure</w:t>
      </w:r>
    </w:p>
    <w:p w14:paraId="462DFC5E" w14:textId="77777777" w:rsidR="00461173" w:rsidRDefault="00461173" w:rsidP="00461173"/>
    <w:p w14:paraId="6D37892C" w14:textId="77777777" w:rsidR="00461173" w:rsidRPr="00461173" w:rsidRDefault="00461173" w:rsidP="00461173">
      <w:pPr>
        <w:numPr>
          <w:ilvl w:val="0"/>
          <w:numId w:val="2"/>
        </w:numPr>
        <w:tabs>
          <w:tab w:val="left" w:pos="480"/>
        </w:tabs>
        <w:ind w:left="480" w:hanging="480"/>
        <w:rPr>
          <w:rFonts w:asciiTheme="minorHAnsi" w:hAnsiTheme="minorHAnsi"/>
          <w:u w:val="single"/>
          <w:lang w:val="en-US"/>
        </w:rPr>
      </w:pPr>
      <w:r w:rsidRPr="00461173">
        <w:rPr>
          <w:rFonts w:asciiTheme="minorHAnsi" w:hAnsiTheme="minorHAnsi"/>
          <w:u w:val="single"/>
          <w:lang w:val="en-US"/>
        </w:rPr>
        <w:t>Submitting the Media Policy</w:t>
      </w:r>
    </w:p>
    <w:p w14:paraId="069653D3" w14:textId="77777777" w:rsidR="00461173" w:rsidRPr="00461173" w:rsidRDefault="00461173" w:rsidP="00461173">
      <w:pPr>
        <w:spacing w:before="113"/>
        <w:jc w:val="both"/>
        <w:rPr>
          <w:rFonts w:asciiTheme="minorHAnsi" w:hAnsiTheme="minorHAnsi"/>
          <w:lang w:val="en-US"/>
        </w:rPr>
      </w:pPr>
      <w:r w:rsidRPr="00461173">
        <w:rPr>
          <w:rFonts w:asciiTheme="minorHAnsi" w:hAnsiTheme="minorHAnsi"/>
          <w:lang w:val="en-US"/>
        </w:rPr>
        <w:t>The present document is to be sent to any person contacting Osmose aiming to conduct a media project, i.e. freelance or affiliated journalist from the written or photographic press (newspapers, periodicals, magazines), the radio, the television or cinematography. Private or individual requests aiming at communication on the project through websites and Internet should also receive this document. It may also apply to book photographers and authors, although these may require a special agreement, which is left at the discretion of the project leaders and/or the NGO chairperson.</w:t>
      </w:r>
    </w:p>
    <w:p w14:paraId="501A7C6D" w14:textId="77777777" w:rsidR="00461173" w:rsidRPr="00461173" w:rsidRDefault="00461173" w:rsidP="00461173">
      <w:pPr>
        <w:rPr>
          <w:rFonts w:asciiTheme="minorHAnsi" w:hAnsiTheme="minorHAnsi"/>
          <w:lang w:val="en-US"/>
        </w:rPr>
      </w:pPr>
    </w:p>
    <w:p w14:paraId="232432F9" w14:textId="77777777" w:rsidR="00461173" w:rsidRPr="00461173" w:rsidRDefault="00461173" w:rsidP="00461173">
      <w:pPr>
        <w:numPr>
          <w:ilvl w:val="0"/>
          <w:numId w:val="2"/>
        </w:numPr>
        <w:tabs>
          <w:tab w:val="left" w:pos="480"/>
        </w:tabs>
        <w:ind w:left="480" w:hanging="480"/>
        <w:rPr>
          <w:rFonts w:asciiTheme="minorHAnsi" w:hAnsiTheme="minorHAnsi"/>
          <w:u w:val="single"/>
          <w:lang w:val="en-US"/>
        </w:rPr>
      </w:pPr>
      <w:r w:rsidRPr="00461173">
        <w:rPr>
          <w:rFonts w:asciiTheme="minorHAnsi" w:hAnsiTheme="minorHAnsi"/>
          <w:u w:val="single"/>
          <w:lang w:val="en-US"/>
        </w:rPr>
        <w:t>Media Request Form</w:t>
      </w:r>
    </w:p>
    <w:p w14:paraId="3EC437F9" w14:textId="77777777" w:rsidR="00461173" w:rsidRPr="00461173" w:rsidRDefault="00461173" w:rsidP="00461173">
      <w:pPr>
        <w:spacing w:before="113"/>
        <w:jc w:val="both"/>
        <w:rPr>
          <w:rFonts w:asciiTheme="minorHAnsi" w:hAnsiTheme="minorHAnsi"/>
          <w:lang w:val="en-US"/>
        </w:rPr>
      </w:pPr>
      <w:r w:rsidRPr="00461173">
        <w:rPr>
          <w:rFonts w:asciiTheme="minorHAnsi" w:hAnsiTheme="minorHAnsi"/>
          <w:lang w:val="en-US"/>
        </w:rPr>
        <w:t>A formatted “Media Request Form” prepared by Osmose will be sent along with the Media Policy. The submission of the completed form will allow Osmose to assess whether it can meet the demands of the media and decide about its collaboration.</w:t>
      </w:r>
    </w:p>
    <w:p w14:paraId="08A42A2C" w14:textId="77777777" w:rsidR="00461173" w:rsidRPr="00461173" w:rsidRDefault="00461173" w:rsidP="00461173">
      <w:pPr>
        <w:rPr>
          <w:rFonts w:asciiTheme="minorHAnsi" w:hAnsiTheme="minorHAnsi"/>
          <w:lang w:val="en-US"/>
        </w:rPr>
      </w:pPr>
    </w:p>
    <w:p w14:paraId="1CF27DE1" w14:textId="77777777" w:rsidR="00461173" w:rsidRPr="00461173" w:rsidRDefault="00461173" w:rsidP="00461173">
      <w:pPr>
        <w:jc w:val="both"/>
        <w:rPr>
          <w:rFonts w:asciiTheme="minorHAnsi" w:hAnsiTheme="minorHAnsi"/>
          <w:lang w:val="en-US"/>
        </w:rPr>
      </w:pPr>
      <w:r w:rsidRPr="00461173">
        <w:rPr>
          <w:rFonts w:asciiTheme="minorHAnsi" w:hAnsiTheme="minorHAnsi"/>
          <w:lang w:val="en-US"/>
        </w:rPr>
        <w:t xml:space="preserve">A positive answer from Osmose validates the collaboration, and from that point on, </w:t>
      </w:r>
      <w:proofErr w:type="gramStart"/>
      <w:r w:rsidRPr="00461173">
        <w:rPr>
          <w:rFonts w:asciiTheme="minorHAnsi" w:hAnsiTheme="minorHAnsi"/>
          <w:lang w:val="en-US"/>
        </w:rPr>
        <w:t>Osmose</w:t>
      </w:r>
      <w:proofErr w:type="gramEnd"/>
      <w:r w:rsidRPr="00461173">
        <w:rPr>
          <w:rFonts w:asciiTheme="minorHAnsi" w:hAnsiTheme="minorHAnsi"/>
          <w:lang w:val="en-US"/>
        </w:rPr>
        <w:t xml:space="preserve"> will assist and facilitate the media project to the best of his capacities and resources, and the full terms of the present media policy are applicable.</w:t>
      </w:r>
    </w:p>
    <w:p w14:paraId="1DD3D471" w14:textId="77777777" w:rsidR="00461173" w:rsidRDefault="00461173" w:rsidP="00461173">
      <w:pPr>
        <w:rPr>
          <w:rFonts w:ascii="Georgia" w:hAnsi="Georgia"/>
          <w:lang w:val="en-US"/>
        </w:rPr>
      </w:pPr>
    </w:p>
    <w:p w14:paraId="6289B343" w14:textId="77777777" w:rsidR="00461173" w:rsidRDefault="00461173" w:rsidP="00461173">
      <w:pPr>
        <w:pStyle w:val="Heading1"/>
        <w:keepLines w:val="0"/>
        <w:numPr>
          <w:ilvl w:val="0"/>
          <w:numId w:val="1"/>
        </w:numPr>
        <w:pBdr>
          <w:bottom w:val="none" w:sz="0" w:space="0" w:color="auto"/>
        </w:pBdr>
        <w:spacing w:before="0" w:after="0"/>
      </w:pPr>
      <w:r>
        <w:t>Commitments of Osmose</w:t>
      </w:r>
    </w:p>
    <w:p w14:paraId="57AF04BA" w14:textId="77777777" w:rsidR="00461173" w:rsidRDefault="00461173" w:rsidP="00461173">
      <w:pPr>
        <w:rPr>
          <w:rFonts w:ascii="Georgia" w:hAnsi="Georgia"/>
          <w:lang w:val="en-US"/>
        </w:rPr>
      </w:pPr>
    </w:p>
    <w:p w14:paraId="70554948" w14:textId="77777777" w:rsidR="00461173" w:rsidRPr="00461173" w:rsidRDefault="00461173" w:rsidP="00461173">
      <w:pPr>
        <w:numPr>
          <w:ilvl w:val="0"/>
          <w:numId w:val="5"/>
        </w:numPr>
        <w:tabs>
          <w:tab w:val="left" w:pos="360"/>
        </w:tabs>
        <w:ind w:left="13" w:firstLine="0"/>
        <w:rPr>
          <w:rFonts w:asciiTheme="minorHAnsi" w:hAnsiTheme="minorHAnsi"/>
          <w:u w:val="single"/>
          <w:lang w:val="en-US"/>
        </w:rPr>
      </w:pPr>
      <w:r w:rsidRPr="00461173">
        <w:rPr>
          <w:rFonts w:asciiTheme="minorHAnsi" w:hAnsiTheme="minorHAnsi"/>
          <w:u w:val="single"/>
          <w:lang w:val="en-US"/>
        </w:rPr>
        <w:t>Information resources</w:t>
      </w:r>
    </w:p>
    <w:p w14:paraId="12E936B6" w14:textId="77777777" w:rsidR="00461173" w:rsidRPr="00461173" w:rsidRDefault="00461173" w:rsidP="00461173">
      <w:pPr>
        <w:spacing w:before="113"/>
        <w:rPr>
          <w:rFonts w:asciiTheme="minorHAnsi" w:hAnsiTheme="minorHAnsi"/>
          <w:lang w:val="en-US"/>
        </w:rPr>
      </w:pPr>
      <w:r w:rsidRPr="00461173">
        <w:rPr>
          <w:rFonts w:asciiTheme="minorHAnsi" w:hAnsiTheme="minorHAnsi"/>
          <w:lang w:val="en-US"/>
        </w:rPr>
        <w:t>Osmose will:</w:t>
      </w:r>
    </w:p>
    <w:p w14:paraId="17E498CB" w14:textId="77777777" w:rsidR="00461173" w:rsidRPr="00461173" w:rsidRDefault="00461173" w:rsidP="00461173">
      <w:pPr>
        <w:numPr>
          <w:ilvl w:val="0"/>
          <w:numId w:val="9"/>
        </w:numPr>
        <w:tabs>
          <w:tab w:val="left" w:pos="480"/>
        </w:tabs>
        <w:spacing w:before="113"/>
        <w:jc w:val="both"/>
        <w:rPr>
          <w:rFonts w:asciiTheme="minorHAnsi" w:hAnsiTheme="minorHAnsi"/>
          <w:lang w:val="en-US"/>
        </w:rPr>
      </w:pPr>
      <w:r w:rsidRPr="00461173">
        <w:rPr>
          <w:rFonts w:asciiTheme="minorHAnsi" w:hAnsiTheme="minorHAnsi"/>
          <w:lang w:val="en-US"/>
        </w:rPr>
        <w:t>provide all relevant information about the project and the Tonle Sap human and natural habitat;</w:t>
      </w:r>
    </w:p>
    <w:p w14:paraId="37C671D2" w14:textId="77777777" w:rsidR="00461173" w:rsidRPr="00461173" w:rsidRDefault="00461173" w:rsidP="00461173">
      <w:pPr>
        <w:numPr>
          <w:ilvl w:val="0"/>
          <w:numId w:val="9"/>
        </w:numPr>
        <w:tabs>
          <w:tab w:val="left" w:pos="480"/>
        </w:tabs>
        <w:jc w:val="both"/>
        <w:rPr>
          <w:rFonts w:asciiTheme="minorHAnsi" w:hAnsiTheme="minorHAnsi"/>
          <w:lang w:val="en-US"/>
        </w:rPr>
      </w:pPr>
      <w:r w:rsidRPr="00461173">
        <w:rPr>
          <w:rFonts w:asciiTheme="minorHAnsi" w:hAnsiTheme="minorHAnsi"/>
          <w:lang w:val="en-US"/>
        </w:rPr>
        <w:t>share internal non-confidential document, visual material, media archives and bibliographical references on simple request, as well as provide access to its library;</w:t>
      </w:r>
    </w:p>
    <w:p w14:paraId="53096978" w14:textId="77777777" w:rsidR="00461173" w:rsidRPr="00461173" w:rsidRDefault="00461173" w:rsidP="00461173">
      <w:pPr>
        <w:numPr>
          <w:ilvl w:val="0"/>
          <w:numId w:val="9"/>
        </w:numPr>
        <w:tabs>
          <w:tab w:val="left" w:pos="480"/>
        </w:tabs>
        <w:rPr>
          <w:rFonts w:asciiTheme="minorHAnsi" w:hAnsiTheme="minorHAnsi"/>
          <w:lang w:val="en-US"/>
        </w:rPr>
      </w:pPr>
      <w:r w:rsidRPr="00461173">
        <w:rPr>
          <w:rFonts w:asciiTheme="minorHAnsi" w:hAnsiTheme="minorHAnsi"/>
          <w:lang w:val="en-US"/>
        </w:rPr>
        <w:t>send or deliver a set of selected Osmose publications and documents to the partner, at the reception of the membership fee (Osmose France).</w:t>
      </w:r>
    </w:p>
    <w:p w14:paraId="2B1FF4D1" w14:textId="77777777" w:rsidR="00461173" w:rsidRPr="00461173" w:rsidRDefault="00461173" w:rsidP="00461173">
      <w:pPr>
        <w:tabs>
          <w:tab w:val="left" w:pos="480"/>
        </w:tabs>
        <w:rPr>
          <w:rFonts w:asciiTheme="minorHAnsi" w:hAnsiTheme="minorHAnsi"/>
          <w:lang w:val="en-US"/>
        </w:rPr>
      </w:pPr>
    </w:p>
    <w:p w14:paraId="03FFAFB3" w14:textId="77777777" w:rsidR="00461173" w:rsidRPr="00461173" w:rsidRDefault="00461173" w:rsidP="00461173">
      <w:pPr>
        <w:numPr>
          <w:ilvl w:val="0"/>
          <w:numId w:val="5"/>
        </w:numPr>
        <w:tabs>
          <w:tab w:val="left" w:pos="360"/>
        </w:tabs>
        <w:ind w:left="13" w:firstLine="0"/>
        <w:rPr>
          <w:rFonts w:asciiTheme="minorHAnsi" w:hAnsiTheme="minorHAnsi"/>
          <w:u w:val="single"/>
          <w:lang w:val="en-US"/>
        </w:rPr>
      </w:pPr>
      <w:r w:rsidRPr="00461173">
        <w:rPr>
          <w:rFonts w:asciiTheme="minorHAnsi" w:hAnsiTheme="minorHAnsi"/>
          <w:u w:val="single"/>
          <w:lang w:val="en-US"/>
        </w:rPr>
        <w:t>Liaison and authorizations</w:t>
      </w:r>
    </w:p>
    <w:p w14:paraId="03041B3B" w14:textId="77777777" w:rsidR="00461173" w:rsidRPr="00461173" w:rsidRDefault="00461173" w:rsidP="00461173">
      <w:pPr>
        <w:spacing w:before="113"/>
        <w:rPr>
          <w:rFonts w:asciiTheme="minorHAnsi" w:hAnsiTheme="minorHAnsi"/>
          <w:lang w:val="en-US"/>
        </w:rPr>
      </w:pPr>
      <w:r w:rsidRPr="00461173">
        <w:rPr>
          <w:rFonts w:asciiTheme="minorHAnsi" w:hAnsiTheme="minorHAnsi"/>
          <w:lang w:val="en-US"/>
        </w:rPr>
        <w:t>Osmose will:</w:t>
      </w:r>
    </w:p>
    <w:p w14:paraId="4F95588F" w14:textId="77777777" w:rsidR="00461173" w:rsidRPr="00461173" w:rsidRDefault="00461173" w:rsidP="00461173">
      <w:pPr>
        <w:numPr>
          <w:ilvl w:val="0"/>
          <w:numId w:val="9"/>
        </w:numPr>
        <w:tabs>
          <w:tab w:val="left" w:pos="480"/>
        </w:tabs>
        <w:spacing w:before="113"/>
        <w:jc w:val="both"/>
        <w:rPr>
          <w:rFonts w:asciiTheme="minorHAnsi" w:hAnsiTheme="minorHAnsi"/>
          <w:lang w:val="en-US"/>
        </w:rPr>
      </w:pPr>
      <w:r w:rsidRPr="00461173">
        <w:rPr>
          <w:rFonts w:asciiTheme="minorHAnsi" w:hAnsiTheme="minorHAnsi"/>
          <w:lang w:val="en-US"/>
        </w:rPr>
        <w:t>liaise and introduce the media partner to relevant government agencies, institutions, organizations and stakeholders appropriate to the media project;</w:t>
      </w:r>
    </w:p>
    <w:p w14:paraId="2F7353A6" w14:textId="77777777" w:rsidR="00461173" w:rsidRPr="00461173" w:rsidRDefault="00461173" w:rsidP="00461173">
      <w:pPr>
        <w:numPr>
          <w:ilvl w:val="0"/>
          <w:numId w:val="9"/>
        </w:numPr>
        <w:tabs>
          <w:tab w:val="left" w:pos="480"/>
        </w:tabs>
        <w:jc w:val="both"/>
        <w:rPr>
          <w:rFonts w:asciiTheme="minorHAnsi" w:hAnsiTheme="minorHAnsi"/>
          <w:lang w:val="en-US"/>
        </w:rPr>
      </w:pPr>
      <w:r w:rsidRPr="00461173">
        <w:rPr>
          <w:rFonts w:asciiTheme="minorHAnsi" w:hAnsiTheme="minorHAnsi"/>
          <w:lang w:val="en-US"/>
        </w:rPr>
        <w:t>facilitate the process of obtaining official authorizations for the activities of the media project, provided they are conducted within the Osmose project sites;</w:t>
      </w:r>
    </w:p>
    <w:p w14:paraId="765CCEC9" w14:textId="77777777" w:rsidR="00461173" w:rsidRPr="00461173" w:rsidRDefault="00461173" w:rsidP="00461173">
      <w:pPr>
        <w:numPr>
          <w:ilvl w:val="0"/>
          <w:numId w:val="9"/>
        </w:numPr>
        <w:tabs>
          <w:tab w:val="left" w:pos="480"/>
        </w:tabs>
        <w:jc w:val="both"/>
        <w:rPr>
          <w:rFonts w:asciiTheme="minorHAnsi" w:hAnsiTheme="minorHAnsi"/>
          <w:lang w:val="en-US"/>
        </w:rPr>
      </w:pPr>
      <w:r w:rsidRPr="00461173">
        <w:rPr>
          <w:rFonts w:asciiTheme="minorHAnsi" w:hAnsiTheme="minorHAnsi"/>
          <w:lang w:val="en-US"/>
        </w:rPr>
        <w:t>inform the media partner on administrative procedures and logistical arrangements associated with the project.</w:t>
      </w:r>
    </w:p>
    <w:p w14:paraId="6175D9CC" w14:textId="77777777" w:rsidR="00461173" w:rsidRPr="00461173" w:rsidRDefault="00461173" w:rsidP="00461173">
      <w:pPr>
        <w:rPr>
          <w:rFonts w:asciiTheme="minorHAnsi" w:hAnsiTheme="minorHAnsi"/>
          <w:lang w:val="en-US"/>
        </w:rPr>
      </w:pPr>
    </w:p>
    <w:p w14:paraId="01314CCB" w14:textId="77777777" w:rsidR="00461173" w:rsidRPr="00461173" w:rsidRDefault="00461173" w:rsidP="00461173">
      <w:pPr>
        <w:numPr>
          <w:ilvl w:val="0"/>
          <w:numId w:val="5"/>
        </w:numPr>
        <w:tabs>
          <w:tab w:val="left" w:pos="360"/>
        </w:tabs>
        <w:ind w:left="-13" w:firstLine="0"/>
        <w:rPr>
          <w:rFonts w:asciiTheme="minorHAnsi" w:hAnsiTheme="minorHAnsi"/>
          <w:u w:val="single"/>
          <w:lang w:val="en-US"/>
        </w:rPr>
      </w:pPr>
      <w:r w:rsidRPr="00461173">
        <w:rPr>
          <w:rFonts w:asciiTheme="minorHAnsi" w:hAnsiTheme="minorHAnsi"/>
          <w:u w:val="single"/>
          <w:lang w:val="en-US"/>
        </w:rPr>
        <w:lastRenderedPageBreak/>
        <w:t>Logistical and human assistance</w:t>
      </w:r>
    </w:p>
    <w:p w14:paraId="5B5BA784" w14:textId="77777777" w:rsidR="00461173" w:rsidRPr="00461173" w:rsidRDefault="00461173" w:rsidP="00461173">
      <w:pPr>
        <w:spacing w:before="113"/>
        <w:rPr>
          <w:rFonts w:asciiTheme="minorHAnsi" w:hAnsiTheme="minorHAnsi"/>
          <w:lang w:val="en-US"/>
        </w:rPr>
      </w:pPr>
      <w:r w:rsidRPr="00461173">
        <w:rPr>
          <w:rFonts w:asciiTheme="minorHAnsi" w:hAnsiTheme="minorHAnsi"/>
          <w:lang w:val="en-US"/>
        </w:rPr>
        <w:t>Osmose will:</w:t>
      </w:r>
    </w:p>
    <w:p w14:paraId="66364D64" w14:textId="77777777" w:rsidR="00461173" w:rsidRPr="00461173" w:rsidRDefault="00461173" w:rsidP="00461173">
      <w:pPr>
        <w:numPr>
          <w:ilvl w:val="0"/>
          <w:numId w:val="9"/>
        </w:numPr>
        <w:tabs>
          <w:tab w:val="left" w:pos="480"/>
        </w:tabs>
        <w:spacing w:before="113"/>
        <w:jc w:val="both"/>
        <w:rPr>
          <w:rFonts w:asciiTheme="minorHAnsi" w:hAnsiTheme="minorHAnsi"/>
          <w:lang w:val="en-US"/>
        </w:rPr>
      </w:pPr>
      <w:r w:rsidRPr="00461173">
        <w:rPr>
          <w:rFonts w:asciiTheme="minorHAnsi" w:hAnsiTheme="minorHAnsi"/>
          <w:lang w:val="en-US"/>
        </w:rPr>
        <w:t>provide comprehensive logistical arrangements for the media project within the project sites;</w:t>
      </w:r>
    </w:p>
    <w:p w14:paraId="4C43E3D9" w14:textId="77777777" w:rsidR="00461173" w:rsidRPr="00461173" w:rsidRDefault="00461173" w:rsidP="00461173">
      <w:pPr>
        <w:numPr>
          <w:ilvl w:val="0"/>
          <w:numId w:val="9"/>
        </w:numPr>
        <w:tabs>
          <w:tab w:val="left" w:pos="480"/>
        </w:tabs>
        <w:jc w:val="both"/>
        <w:rPr>
          <w:rFonts w:asciiTheme="minorHAnsi" w:hAnsiTheme="minorHAnsi"/>
          <w:lang w:val="en-US"/>
        </w:rPr>
      </w:pPr>
      <w:r w:rsidRPr="00461173">
        <w:rPr>
          <w:rFonts w:asciiTheme="minorHAnsi" w:hAnsiTheme="minorHAnsi"/>
          <w:lang w:val="en-US"/>
        </w:rPr>
        <w:t>assign one staff as liaison officer in charge of overseeing and ensuring smooth operation of the media project;</w:t>
      </w:r>
    </w:p>
    <w:p w14:paraId="6388D299" w14:textId="77777777" w:rsidR="00461173" w:rsidRPr="00461173" w:rsidRDefault="00461173" w:rsidP="00461173">
      <w:pPr>
        <w:numPr>
          <w:ilvl w:val="0"/>
          <w:numId w:val="9"/>
        </w:numPr>
        <w:tabs>
          <w:tab w:val="left" w:pos="480"/>
        </w:tabs>
        <w:jc w:val="both"/>
        <w:rPr>
          <w:rFonts w:asciiTheme="minorHAnsi" w:hAnsiTheme="minorHAnsi"/>
          <w:lang w:val="en-US"/>
        </w:rPr>
      </w:pPr>
      <w:r w:rsidRPr="00461173">
        <w:rPr>
          <w:rFonts w:asciiTheme="minorHAnsi" w:hAnsiTheme="minorHAnsi"/>
          <w:lang w:val="en-US"/>
        </w:rPr>
        <w:t>assign an English-speaking staff or guide/translator to the media partner for the whole time spent in the project sites;</w:t>
      </w:r>
    </w:p>
    <w:p w14:paraId="13041E76" w14:textId="77777777" w:rsidR="00461173" w:rsidRPr="00461173" w:rsidRDefault="00461173" w:rsidP="00461173">
      <w:pPr>
        <w:numPr>
          <w:ilvl w:val="0"/>
          <w:numId w:val="9"/>
        </w:numPr>
        <w:tabs>
          <w:tab w:val="left" w:pos="480"/>
        </w:tabs>
        <w:jc w:val="both"/>
        <w:rPr>
          <w:rFonts w:asciiTheme="minorHAnsi" w:hAnsiTheme="minorHAnsi"/>
          <w:lang w:val="en-US"/>
        </w:rPr>
      </w:pPr>
      <w:r w:rsidRPr="00461173">
        <w:rPr>
          <w:rFonts w:asciiTheme="minorHAnsi" w:hAnsiTheme="minorHAnsi"/>
          <w:lang w:val="en-US"/>
        </w:rPr>
        <w:t xml:space="preserve">assist in recommending transportation services, accommodation and other logistics in </w:t>
      </w:r>
      <w:proofErr w:type="spellStart"/>
      <w:r w:rsidRPr="00461173">
        <w:rPr>
          <w:rFonts w:asciiTheme="minorHAnsi" w:hAnsiTheme="minorHAnsi"/>
          <w:lang w:val="en-US"/>
        </w:rPr>
        <w:t>Siem</w:t>
      </w:r>
      <w:proofErr w:type="spellEnd"/>
      <w:r w:rsidRPr="00461173">
        <w:rPr>
          <w:rFonts w:asciiTheme="minorHAnsi" w:hAnsiTheme="minorHAnsi"/>
          <w:lang w:val="en-US"/>
        </w:rPr>
        <w:t xml:space="preserve"> Reap if requested.</w:t>
      </w:r>
    </w:p>
    <w:p w14:paraId="20115768" w14:textId="77777777" w:rsidR="00461173" w:rsidRPr="00461173" w:rsidRDefault="00461173" w:rsidP="00461173">
      <w:pPr>
        <w:rPr>
          <w:rFonts w:asciiTheme="minorHAnsi" w:hAnsiTheme="minorHAnsi"/>
          <w:lang w:val="en-US"/>
        </w:rPr>
      </w:pPr>
    </w:p>
    <w:p w14:paraId="5452EFA5" w14:textId="77777777" w:rsidR="00461173" w:rsidRPr="00461173" w:rsidRDefault="00461173" w:rsidP="00461173">
      <w:pPr>
        <w:numPr>
          <w:ilvl w:val="0"/>
          <w:numId w:val="5"/>
        </w:numPr>
        <w:tabs>
          <w:tab w:val="left" w:pos="360"/>
        </w:tabs>
        <w:ind w:left="-13" w:firstLine="0"/>
        <w:rPr>
          <w:rFonts w:asciiTheme="minorHAnsi" w:hAnsiTheme="minorHAnsi"/>
          <w:u w:val="single"/>
          <w:lang w:val="en-US"/>
        </w:rPr>
      </w:pPr>
      <w:r w:rsidRPr="00461173">
        <w:rPr>
          <w:rFonts w:asciiTheme="minorHAnsi" w:hAnsiTheme="minorHAnsi"/>
          <w:u w:val="single"/>
          <w:lang w:val="en-US"/>
        </w:rPr>
        <w:t>Other commitments</w:t>
      </w:r>
    </w:p>
    <w:p w14:paraId="0CC075FF" w14:textId="77777777" w:rsidR="00461173" w:rsidRPr="00461173" w:rsidRDefault="00461173" w:rsidP="00461173">
      <w:pPr>
        <w:spacing w:before="113"/>
        <w:rPr>
          <w:rFonts w:asciiTheme="minorHAnsi" w:hAnsiTheme="minorHAnsi"/>
          <w:lang w:val="en-US"/>
        </w:rPr>
      </w:pPr>
      <w:r w:rsidRPr="00461173">
        <w:rPr>
          <w:rFonts w:asciiTheme="minorHAnsi" w:hAnsiTheme="minorHAnsi"/>
          <w:lang w:val="en-US"/>
        </w:rPr>
        <w:t xml:space="preserve">Osmose may also decide to: </w:t>
      </w:r>
    </w:p>
    <w:p w14:paraId="4E7B5E13" w14:textId="77777777" w:rsidR="00461173" w:rsidRPr="00461173" w:rsidRDefault="00461173" w:rsidP="00461173">
      <w:pPr>
        <w:numPr>
          <w:ilvl w:val="0"/>
          <w:numId w:val="9"/>
        </w:numPr>
        <w:tabs>
          <w:tab w:val="left" w:pos="480"/>
        </w:tabs>
        <w:spacing w:before="113"/>
        <w:rPr>
          <w:rFonts w:asciiTheme="minorHAnsi" w:hAnsiTheme="minorHAnsi"/>
          <w:lang w:val="en-US"/>
        </w:rPr>
      </w:pPr>
      <w:r w:rsidRPr="00461173">
        <w:rPr>
          <w:rFonts w:asciiTheme="minorHAnsi" w:hAnsiTheme="minorHAnsi"/>
          <w:lang w:val="en-US"/>
        </w:rPr>
        <w:t>communicate about the media project in its newsletter;</w:t>
      </w:r>
    </w:p>
    <w:p w14:paraId="6DD4DFB5" w14:textId="77777777" w:rsidR="00461173" w:rsidRPr="00461173" w:rsidRDefault="00461173" w:rsidP="00461173">
      <w:pPr>
        <w:numPr>
          <w:ilvl w:val="0"/>
          <w:numId w:val="9"/>
        </w:numPr>
        <w:tabs>
          <w:tab w:val="left" w:pos="480"/>
        </w:tabs>
        <w:rPr>
          <w:rFonts w:asciiTheme="minorHAnsi" w:hAnsiTheme="minorHAnsi"/>
          <w:lang w:val="en-US"/>
        </w:rPr>
      </w:pPr>
      <w:r w:rsidRPr="00461173">
        <w:rPr>
          <w:rFonts w:asciiTheme="minorHAnsi" w:hAnsiTheme="minorHAnsi"/>
          <w:lang w:val="en-US"/>
        </w:rPr>
        <w:t>provide supplementary assistance of any kind if deemed justified and reasonable.</w:t>
      </w:r>
    </w:p>
    <w:p w14:paraId="1A9716AC" w14:textId="77777777" w:rsidR="00461173" w:rsidRDefault="00461173" w:rsidP="00461173">
      <w:pPr>
        <w:rPr>
          <w:rFonts w:ascii="Georgia" w:hAnsi="Georgia"/>
          <w:lang w:val="en-US"/>
        </w:rPr>
      </w:pPr>
    </w:p>
    <w:p w14:paraId="314D77F6" w14:textId="77777777" w:rsidR="00461173" w:rsidRDefault="00461173" w:rsidP="00461173">
      <w:pPr>
        <w:rPr>
          <w:rFonts w:ascii="Georgia" w:hAnsi="Georgia"/>
          <w:lang w:val="en-US"/>
        </w:rPr>
      </w:pPr>
    </w:p>
    <w:p w14:paraId="03FFEA0B" w14:textId="77777777" w:rsidR="00461173" w:rsidRDefault="00461173" w:rsidP="00461173">
      <w:pPr>
        <w:pStyle w:val="Heading1"/>
        <w:keepLines w:val="0"/>
        <w:numPr>
          <w:ilvl w:val="0"/>
          <w:numId w:val="1"/>
        </w:numPr>
        <w:pBdr>
          <w:bottom w:val="none" w:sz="0" w:space="0" w:color="auto"/>
        </w:pBdr>
        <w:spacing w:before="0" w:after="0"/>
      </w:pPr>
      <w:r>
        <w:t>Commitments of the media partner</w:t>
      </w:r>
    </w:p>
    <w:p w14:paraId="0BC25B07" w14:textId="77777777" w:rsidR="00461173" w:rsidRDefault="00461173" w:rsidP="00461173">
      <w:pPr>
        <w:rPr>
          <w:rFonts w:ascii="Georgia" w:hAnsi="Georgia"/>
          <w:u w:val="single"/>
          <w:lang w:val="en-US"/>
        </w:rPr>
      </w:pPr>
    </w:p>
    <w:p w14:paraId="3A2AC368" w14:textId="77777777" w:rsidR="00461173" w:rsidRPr="00461173" w:rsidRDefault="00461173" w:rsidP="00461173">
      <w:pPr>
        <w:numPr>
          <w:ilvl w:val="0"/>
          <w:numId w:val="6"/>
        </w:numPr>
        <w:tabs>
          <w:tab w:val="left" w:pos="345"/>
        </w:tabs>
        <w:ind w:left="358"/>
        <w:rPr>
          <w:rFonts w:asciiTheme="minorHAnsi" w:hAnsiTheme="minorHAnsi"/>
          <w:u w:val="single"/>
          <w:lang w:val="en-US"/>
        </w:rPr>
      </w:pPr>
      <w:r w:rsidRPr="00461173">
        <w:rPr>
          <w:rFonts w:asciiTheme="minorHAnsi" w:hAnsiTheme="minorHAnsi"/>
          <w:u w:val="single"/>
          <w:lang w:val="en-US"/>
        </w:rPr>
        <w:t xml:space="preserve">Project preparation </w:t>
      </w:r>
    </w:p>
    <w:p w14:paraId="15973889" w14:textId="77777777" w:rsidR="00461173" w:rsidRPr="00461173" w:rsidRDefault="00461173" w:rsidP="00461173">
      <w:pPr>
        <w:spacing w:before="113"/>
        <w:rPr>
          <w:rFonts w:asciiTheme="minorHAnsi" w:hAnsiTheme="minorHAnsi"/>
          <w:lang w:val="en-US"/>
        </w:rPr>
      </w:pPr>
      <w:r w:rsidRPr="00461173">
        <w:rPr>
          <w:rFonts w:asciiTheme="minorHAnsi" w:hAnsiTheme="minorHAnsi"/>
          <w:lang w:val="en-US"/>
        </w:rPr>
        <w:t>The media partner will:</w:t>
      </w:r>
    </w:p>
    <w:p w14:paraId="6560ABBF" w14:textId="77777777" w:rsidR="00461173" w:rsidRPr="00461173" w:rsidRDefault="00461173" w:rsidP="00461173">
      <w:pPr>
        <w:numPr>
          <w:ilvl w:val="0"/>
          <w:numId w:val="10"/>
        </w:numPr>
        <w:tabs>
          <w:tab w:val="left" w:pos="480"/>
        </w:tabs>
        <w:spacing w:before="113"/>
        <w:jc w:val="both"/>
        <w:rPr>
          <w:rFonts w:asciiTheme="minorHAnsi" w:hAnsiTheme="minorHAnsi"/>
          <w:lang w:val="en-US"/>
        </w:rPr>
      </w:pPr>
      <w:bookmarkStart w:id="0" w:name="_GoBack"/>
      <w:r w:rsidRPr="00461173">
        <w:rPr>
          <w:rFonts w:asciiTheme="minorHAnsi" w:hAnsiTheme="minorHAnsi"/>
          <w:lang w:val="en-US"/>
        </w:rPr>
        <w:t>properly and completely fill in the Media Request Form;</w:t>
      </w:r>
    </w:p>
    <w:p w14:paraId="48A99F45" w14:textId="77777777" w:rsidR="00461173" w:rsidRPr="00461173" w:rsidRDefault="00461173" w:rsidP="00461173">
      <w:pPr>
        <w:numPr>
          <w:ilvl w:val="0"/>
          <w:numId w:val="10"/>
        </w:numPr>
        <w:tabs>
          <w:tab w:val="left" w:pos="480"/>
        </w:tabs>
        <w:jc w:val="both"/>
        <w:rPr>
          <w:rFonts w:asciiTheme="minorHAnsi" w:hAnsiTheme="minorHAnsi"/>
          <w:lang w:val="en-US"/>
        </w:rPr>
      </w:pPr>
      <w:r w:rsidRPr="00461173">
        <w:rPr>
          <w:rFonts w:asciiTheme="minorHAnsi" w:hAnsiTheme="minorHAnsi"/>
          <w:lang w:val="en-US"/>
        </w:rPr>
        <w:t>provide all requested information allowing timely preparation of the project;</w:t>
      </w:r>
    </w:p>
    <w:p w14:paraId="2E4FEE96" w14:textId="77777777" w:rsidR="00461173" w:rsidRPr="00461173" w:rsidRDefault="00461173" w:rsidP="00461173">
      <w:pPr>
        <w:numPr>
          <w:ilvl w:val="0"/>
          <w:numId w:val="10"/>
        </w:numPr>
        <w:tabs>
          <w:tab w:val="left" w:pos="480"/>
        </w:tabs>
        <w:jc w:val="both"/>
        <w:rPr>
          <w:rFonts w:asciiTheme="minorHAnsi" w:hAnsiTheme="minorHAnsi"/>
        </w:rPr>
      </w:pPr>
      <w:r w:rsidRPr="00461173">
        <w:rPr>
          <w:rFonts w:asciiTheme="minorHAnsi" w:hAnsiTheme="minorHAnsi"/>
          <w:lang w:val="en-US"/>
        </w:rPr>
        <w:t>inform Osmose of any change in project period, duration, scope or any other change affecting Osmose</w:t>
      </w:r>
      <w:r w:rsidRPr="00461173">
        <w:rPr>
          <w:rFonts w:asciiTheme="minorHAnsi" w:hAnsiTheme="minorHAnsi"/>
        </w:rPr>
        <w:t>.</w:t>
      </w:r>
    </w:p>
    <w:bookmarkEnd w:id="0"/>
    <w:p w14:paraId="4B80C623" w14:textId="77777777" w:rsidR="00461173" w:rsidRPr="00461173" w:rsidRDefault="00461173" w:rsidP="00461173">
      <w:pPr>
        <w:rPr>
          <w:rFonts w:asciiTheme="minorHAnsi" w:hAnsiTheme="minorHAnsi"/>
          <w:u w:val="single"/>
          <w:lang w:val="en-US"/>
        </w:rPr>
      </w:pPr>
    </w:p>
    <w:p w14:paraId="263DF7CB" w14:textId="77777777" w:rsidR="00461173" w:rsidRPr="00461173" w:rsidRDefault="00461173" w:rsidP="00461173">
      <w:pPr>
        <w:numPr>
          <w:ilvl w:val="0"/>
          <w:numId w:val="6"/>
        </w:numPr>
        <w:tabs>
          <w:tab w:val="left" w:pos="345"/>
        </w:tabs>
        <w:ind w:left="358"/>
        <w:rPr>
          <w:rFonts w:asciiTheme="minorHAnsi" w:hAnsiTheme="minorHAnsi"/>
          <w:u w:val="single"/>
          <w:lang w:val="en-US"/>
        </w:rPr>
      </w:pPr>
      <w:r w:rsidRPr="00461173">
        <w:rPr>
          <w:rFonts w:asciiTheme="minorHAnsi" w:hAnsiTheme="minorHAnsi"/>
          <w:u w:val="single"/>
          <w:lang w:val="en-US"/>
        </w:rPr>
        <w:t>Project implementation</w:t>
      </w:r>
    </w:p>
    <w:p w14:paraId="325800BC" w14:textId="77777777" w:rsidR="00461173" w:rsidRPr="00461173" w:rsidRDefault="00461173" w:rsidP="00461173">
      <w:pPr>
        <w:spacing w:before="113"/>
        <w:rPr>
          <w:rFonts w:asciiTheme="minorHAnsi" w:hAnsiTheme="minorHAnsi"/>
          <w:lang w:val="en-US"/>
        </w:rPr>
      </w:pPr>
      <w:r w:rsidRPr="00461173">
        <w:rPr>
          <w:rFonts w:asciiTheme="minorHAnsi" w:hAnsiTheme="minorHAnsi"/>
          <w:lang w:val="en-US"/>
        </w:rPr>
        <w:t>The media partner will:</w:t>
      </w:r>
    </w:p>
    <w:p w14:paraId="75210BE7" w14:textId="77777777" w:rsidR="00461173" w:rsidRPr="00461173" w:rsidRDefault="00461173" w:rsidP="00461173">
      <w:pPr>
        <w:numPr>
          <w:ilvl w:val="0"/>
          <w:numId w:val="10"/>
        </w:numPr>
        <w:tabs>
          <w:tab w:val="left" w:pos="480"/>
        </w:tabs>
        <w:spacing w:before="113"/>
        <w:jc w:val="both"/>
        <w:rPr>
          <w:rFonts w:asciiTheme="minorHAnsi" w:hAnsiTheme="minorHAnsi"/>
          <w:lang w:val="en-US"/>
        </w:rPr>
      </w:pPr>
      <w:r w:rsidRPr="00461173">
        <w:rPr>
          <w:rFonts w:asciiTheme="minorHAnsi" w:hAnsiTheme="minorHAnsi"/>
          <w:lang w:val="en-US"/>
        </w:rPr>
        <w:t>cover the flat costs incurred by Osmose for logistics, transportation, food, accommodation, guide and other service or material provided by the project;</w:t>
      </w:r>
    </w:p>
    <w:p w14:paraId="0FD2946F" w14:textId="77777777" w:rsidR="00461173" w:rsidRPr="00461173" w:rsidRDefault="00461173" w:rsidP="00461173">
      <w:pPr>
        <w:numPr>
          <w:ilvl w:val="0"/>
          <w:numId w:val="10"/>
        </w:numPr>
        <w:tabs>
          <w:tab w:val="left" w:pos="480"/>
        </w:tabs>
        <w:jc w:val="both"/>
        <w:rPr>
          <w:rFonts w:asciiTheme="minorHAnsi" w:hAnsiTheme="minorHAnsi"/>
          <w:lang w:val="en-US"/>
        </w:rPr>
      </w:pPr>
      <w:r w:rsidRPr="00461173">
        <w:rPr>
          <w:rFonts w:asciiTheme="minorHAnsi" w:hAnsiTheme="minorHAnsi"/>
          <w:lang w:val="en-US"/>
        </w:rPr>
        <w:t>respect, to the best of its ability, the plan and schedule agreed upon with the Osmose liaison staff;</w:t>
      </w:r>
    </w:p>
    <w:p w14:paraId="1C950F03" w14:textId="77777777" w:rsidR="00461173" w:rsidRPr="00461173" w:rsidRDefault="00461173" w:rsidP="00461173">
      <w:pPr>
        <w:numPr>
          <w:ilvl w:val="0"/>
          <w:numId w:val="10"/>
        </w:numPr>
        <w:tabs>
          <w:tab w:val="left" w:pos="480"/>
        </w:tabs>
        <w:jc w:val="both"/>
        <w:rPr>
          <w:rFonts w:asciiTheme="minorHAnsi" w:hAnsiTheme="minorHAnsi"/>
          <w:lang w:val="en-US"/>
        </w:rPr>
      </w:pPr>
      <w:r w:rsidRPr="00461173">
        <w:rPr>
          <w:rFonts w:asciiTheme="minorHAnsi" w:hAnsiTheme="minorHAnsi"/>
          <w:lang w:val="en-US"/>
        </w:rPr>
        <w:t xml:space="preserve">respect the code of ethics of visitors in the villages and the </w:t>
      </w:r>
      <w:proofErr w:type="spellStart"/>
      <w:r w:rsidRPr="00461173">
        <w:rPr>
          <w:rFonts w:asciiTheme="minorHAnsi" w:hAnsiTheme="minorHAnsi"/>
          <w:lang w:val="en-US"/>
        </w:rPr>
        <w:t>Prek</w:t>
      </w:r>
      <w:proofErr w:type="spellEnd"/>
      <w:r w:rsidRPr="00461173">
        <w:rPr>
          <w:rFonts w:asciiTheme="minorHAnsi" w:hAnsiTheme="minorHAnsi"/>
          <w:lang w:val="en-US"/>
        </w:rPr>
        <w:t xml:space="preserve"> </w:t>
      </w:r>
      <w:proofErr w:type="spellStart"/>
      <w:r w:rsidRPr="00461173">
        <w:rPr>
          <w:rFonts w:asciiTheme="minorHAnsi" w:hAnsiTheme="minorHAnsi"/>
          <w:lang w:val="en-US"/>
        </w:rPr>
        <w:t>Toal</w:t>
      </w:r>
      <w:proofErr w:type="spellEnd"/>
      <w:r w:rsidRPr="00461173">
        <w:rPr>
          <w:rFonts w:asciiTheme="minorHAnsi" w:hAnsiTheme="minorHAnsi"/>
          <w:lang w:val="en-US"/>
        </w:rPr>
        <w:t xml:space="preserve"> core area.</w:t>
      </w:r>
    </w:p>
    <w:p w14:paraId="1D6DB1C5" w14:textId="77777777" w:rsidR="00461173" w:rsidRPr="00461173" w:rsidRDefault="00461173" w:rsidP="00461173">
      <w:pPr>
        <w:rPr>
          <w:rFonts w:asciiTheme="minorHAnsi" w:hAnsiTheme="minorHAnsi"/>
          <w:lang w:val="en-US"/>
        </w:rPr>
      </w:pPr>
    </w:p>
    <w:p w14:paraId="14499794" w14:textId="77777777" w:rsidR="00461173" w:rsidRPr="00461173" w:rsidRDefault="00461173" w:rsidP="00461173">
      <w:pPr>
        <w:numPr>
          <w:ilvl w:val="0"/>
          <w:numId w:val="6"/>
        </w:numPr>
        <w:tabs>
          <w:tab w:val="left" w:pos="345"/>
        </w:tabs>
        <w:ind w:left="358"/>
        <w:rPr>
          <w:rFonts w:asciiTheme="minorHAnsi" w:hAnsiTheme="minorHAnsi"/>
          <w:u w:val="single"/>
          <w:lang w:val="en-US"/>
        </w:rPr>
      </w:pPr>
      <w:r w:rsidRPr="00461173">
        <w:rPr>
          <w:rFonts w:asciiTheme="minorHAnsi" w:hAnsiTheme="minorHAnsi"/>
          <w:u w:val="single"/>
          <w:lang w:val="en-US"/>
        </w:rPr>
        <w:t>Project output</w:t>
      </w:r>
    </w:p>
    <w:p w14:paraId="6648C767" w14:textId="77777777" w:rsidR="00461173" w:rsidRPr="00461173" w:rsidRDefault="00461173" w:rsidP="00461173">
      <w:pPr>
        <w:spacing w:before="113"/>
        <w:rPr>
          <w:rFonts w:asciiTheme="minorHAnsi" w:hAnsiTheme="minorHAnsi"/>
          <w:lang w:val="en-US"/>
        </w:rPr>
      </w:pPr>
      <w:r w:rsidRPr="00461173">
        <w:rPr>
          <w:rFonts w:asciiTheme="minorHAnsi" w:hAnsiTheme="minorHAnsi"/>
          <w:lang w:val="en-US"/>
        </w:rPr>
        <w:t>The media partner will:</w:t>
      </w:r>
    </w:p>
    <w:p w14:paraId="1116B4EE" w14:textId="77777777" w:rsidR="00461173" w:rsidRPr="00461173" w:rsidRDefault="00461173" w:rsidP="00461173">
      <w:pPr>
        <w:numPr>
          <w:ilvl w:val="0"/>
          <w:numId w:val="10"/>
        </w:numPr>
        <w:tabs>
          <w:tab w:val="left" w:pos="480"/>
        </w:tabs>
        <w:spacing w:before="113"/>
        <w:jc w:val="both"/>
        <w:rPr>
          <w:rFonts w:asciiTheme="minorHAnsi" w:hAnsiTheme="minorHAnsi"/>
          <w:lang w:val="en-US"/>
        </w:rPr>
      </w:pPr>
      <w:r w:rsidRPr="00461173">
        <w:rPr>
          <w:rFonts w:asciiTheme="minorHAnsi" w:hAnsiTheme="minorHAnsi"/>
          <w:lang w:val="en-US"/>
        </w:rPr>
        <w:t>inform Osmose of the dates and support of publication/broadcasting of the media project output;</w:t>
      </w:r>
    </w:p>
    <w:p w14:paraId="2F27C144" w14:textId="77777777" w:rsidR="00461173" w:rsidRPr="00461173" w:rsidRDefault="00461173" w:rsidP="00461173">
      <w:pPr>
        <w:numPr>
          <w:ilvl w:val="0"/>
          <w:numId w:val="10"/>
        </w:numPr>
        <w:tabs>
          <w:tab w:val="left" w:pos="480"/>
        </w:tabs>
        <w:jc w:val="both"/>
        <w:rPr>
          <w:rFonts w:asciiTheme="minorHAnsi" w:hAnsiTheme="minorHAnsi"/>
          <w:lang w:val="en-US"/>
        </w:rPr>
      </w:pPr>
      <w:r w:rsidRPr="00461173">
        <w:rPr>
          <w:rFonts w:asciiTheme="minorHAnsi" w:hAnsiTheme="minorHAnsi"/>
          <w:lang w:val="en-US"/>
        </w:rPr>
        <w:lastRenderedPageBreak/>
        <w:t>provide an original copy of the media output to Osmose when it is published / broadcasted;</w:t>
      </w:r>
    </w:p>
    <w:p w14:paraId="232E0706" w14:textId="77777777" w:rsidR="00461173" w:rsidRPr="00461173" w:rsidRDefault="00461173" w:rsidP="00461173">
      <w:pPr>
        <w:numPr>
          <w:ilvl w:val="0"/>
          <w:numId w:val="10"/>
        </w:numPr>
        <w:tabs>
          <w:tab w:val="left" w:pos="480"/>
        </w:tabs>
        <w:jc w:val="both"/>
        <w:rPr>
          <w:rFonts w:asciiTheme="minorHAnsi" w:hAnsiTheme="minorHAnsi"/>
          <w:lang w:val="en-US"/>
        </w:rPr>
      </w:pPr>
      <w:r w:rsidRPr="00461173">
        <w:rPr>
          <w:rFonts w:asciiTheme="minorHAnsi" w:hAnsiTheme="minorHAnsi"/>
          <w:lang w:val="en-US"/>
        </w:rPr>
        <w:t>obtain agreement from the editor/producer to include Osmose information and contacts (at least website address) in the media output.</w:t>
      </w:r>
    </w:p>
    <w:p w14:paraId="37D0494C" w14:textId="77777777" w:rsidR="00461173" w:rsidRPr="00461173" w:rsidRDefault="00461173" w:rsidP="00461173">
      <w:pPr>
        <w:rPr>
          <w:rFonts w:asciiTheme="minorHAnsi" w:hAnsiTheme="minorHAnsi"/>
          <w:lang w:val="en-US"/>
        </w:rPr>
      </w:pPr>
    </w:p>
    <w:p w14:paraId="4C98B376" w14:textId="77777777" w:rsidR="00461173" w:rsidRPr="00461173" w:rsidRDefault="00461173" w:rsidP="00461173">
      <w:pPr>
        <w:numPr>
          <w:ilvl w:val="0"/>
          <w:numId w:val="6"/>
        </w:numPr>
        <w:tabs>
          <w:tab w:val="left" w:pos="345"/>
        </w:tabs>
        <w:ind w:left="358"/>
        <w:rPr>
          <w:rFonts w:asciiTheme="minorHAnsi" w:hAnsiTheme="minorHAnsi"/>
        </w:rPr>
      </w:pPr>
      <w:r w:rsidRPr="00461173">
        <w:rPr>
          <w:rFonts w:asciiTheme="minorHAnsi" w:hAnsiTheme="minorHAnsi"/>
          <w:u w:val="single"/>
          <w:lang w:val="en-US"/>
        </w:rPr>
        <w:t>Osmose membership</w:t>
      </w:r>
      <w:r w:rsidRPr="00461173">
        <w:rPr>
          <w:rFonts w:asciiTheme="minorHAnsi" w:hAnsiTheme="minorHAnsi"/>
        </w:rPr>
        <w:t xml:space="preserve"> </w:t>
      </w:r>
    </w:p>
    <w:p w14:paraId="1929A151" w14:textId="77777777" w:rsidR="00461173" w:rsidRPr="00461173" w:rsidRDefault="00461173" w:rsidP="00461173">
      <w:pPr>
        <w:spacing w:before="113"/>
        <w:rPr>
          <w:rFonts w:asciiTheme="minorHAnsi" w:hAnsiTheme="minorHAnsi"/>
          <w:lang w:val="en-US"/>
        </w:rPr>
      </w:pPr>
      <w:r w:rsidRPr="00461173">
        <w:rPr>
          <w:rFonts w:asciiTheme="minorHAnsi" w:hAnsiTheme="minorHAnsi"/>
          <w:lang w:val="en-US"/>
        </w:rPr>
        <w:t>In compensation for the time, material and human resources made available by Osmose, the media partner will:</w:t>
      </w:r>
    </w:p>
    <w:p w14:paraId="6D1E6608" w14:textId="77777777" w:rsidR="00461173" w:rsidRPr="00461173" w:rsidRDefault="00461173" w:rsidP="00461173">
      <w:pPr>
        <w:numPr>
          <w:ilvl w:val="0"/>
          <w:numId w:val="10"/>
        </w:numPr>
        <w:tabs>
          <w:tab w:val="left" w:pos="480"/>
        </w:tabs>
        <w:spacing w:before="113"/>
        <w:jc w:val="both"/>
        <w:rPr>
          <w:rFonts w:asciiTheme="minorHAnsi" w:hAnsiTheme="minorHAnsi"/>
          <w:lang w:val="en-US"/>
        </w:rPr>
      </w:pPr>
      <w:r w:rsidRPr="00461173">
        <w:rPr>
          <w:rFonts w:asciiTheme="minorHAnsi" w:hAnsiTheme="minorHAnsi"/>
          <w:lang w:val="en-US"/>
        </w:rPr>
        <w:t>pay a membership fee of 80€ to Osmose France or 100$ to Osmose Cambodia;</w:t>
      </w:r>
    </w:p>
    <w:p w14:paraId="423D374B" w14:textId="77777777" w:rsidR="00461173" w:rsidRPr="00461173" w:rsidRDefault="00461173" w:rsidP="00461173">
      <w:pPr>
        <w:numPr>
          <w:ilvl w:val="0"/>
          <w:numId w:val="10"/>
        </w:numPr>
        <w:tabs>
          <w:tab w:val="left" w:pos="480"/>
        </w:tabs>
        <w:jc w:val="both"/>
        <w:rPr>
          <w:rFonts w:asciiTheme="minorHAnsi" w:hAnsiTheme="minorHAnsi"/>
          <w:lang w:val="en-US"/>
        </w:rPr>
      </w:pPr>
      <w:r w:rsidRPr="00461173">
        <w:rPr>
          <w:rFonts w:asciiTheme="minorHAnsi" w:hAnsiTheme="minorHAnsi"/>
          <w:lang w:val="en-US"/>
        </w:rPr>
        <w:t>ensure the membership fee is received not later than a month after Osmose has approved the “Media Request Form”;</w:t>
      </w:r>
    </w:p>
    <w:p w14:paraId="417F11C9" w14:textId="77777777" w:rsidR="00461173" w:rsidRPr="00461173" w:rsidRDefault="00461173" w:rsidP="00461173">
      <w:pPr>
        <w:numPr>
          <w:ilvl w:val="0"/>
          <w:numId w:val="10"/>
        </w:numPr>
        <w:tabs>
          <w:tab w:val="left" w:pos="480"/>
        </w:tabs>
        <w:jc w:val="both"/>
        <w:rPr>
          <w:rFonts w:asciiTheme="minorHAnsi" w:hAnsiTheme="minorHAnsi"/>
          <w:lang w:val="en-US"/>
        </w:rPr>
      </w:pPr>
      <w:r w:rsidRPr="00461173">
        <w:rPr>
          <w:rFonts w:asciiTheme="minorHAnsi" w:hAnsiTheme="minorHAnsi"/>
          <w:lang w:val="en-US"/>
        </w:rPr>
        <w:t>agree to not seek refund of this membership fee even in the event of project cancellation.</w:t>
      </w:r>
    </w:p>
    <w:p w14:paraId="42DA282E" w14:textId="77777777" w:rsidR="00461173" w:rsidRPr="00461173" w:rsidRDefault="00461173" w:rsidP="00461173">
      <w:pPr>
        <w:tabs>
          <w:tab w:val="left" w:pos="305"/>
        </w:tabs>
        <w:rPr>
          <w:rFonts w:asciiTheme="minorHAnsi" w:hAnsiTheme="minorHAnsi"/>
          <w:lang w:val="en-US"/>
        </w:rPr>
      </w:pPr>
    </w:p>
    <w:p w14:paraId="46445696" w14:textId="77777777" w:rsidR="00461173" w:rsidRPr="00461173" w:rsidRDefault="00461173" w:rsidP="00461173">
      <w:pPr>
        <w:numPr>
          <w:ilvl w:val="0"/>
          <w:numId w:val="6"/>
        </w:numPr>
        <w:tabs>
          <w:tab w:val="left" w:pos="345"/>
        </w:tabs>
        <w:ind w:left="358"/>
        <w:rPr>
          <w:rFonts w:asciiTheme="minorHAnsi" w:hAnsiTheme="minorHAnsi"/>
          <w:u w:val="single"/>
          <w:lang w:val="en-US"/>
        </w:rPr>
      </w:pPr>
      <w:r w:rsidRPr="00461173">
        <w:rPr>
          <w:rFonts w:asciiTheme="minorHAnsi" w:hAnsiTheme="minorHAnsi"/>
          <w:u w:val="single"/>
          <w:lang w:val="en-US"/>
        </w:rPr>
        <w:t>Donation to Osmose project</w:t>
      </w:r>
    </w:p>
    <w:p w14:paraId="46BA8538" w14:textId="77777777" w:rsidR="00461173" w:rsidRPr="00461173" w:rsidRDefault="00461173" w:rsidP="00461173">
      <w:pPr>
        <w:spacing w:before="113"/>
        <w:jc w:val="both"/>
        <w:rPr>
          <w:rFonts w:asciiTheme="minorHAnsi" w:hAnsiTheme="minorHAnsi"/>
          <w:lang w:val="en-US"/>
        </w:rPr>
      </w:pPr>
      <w:r w:rsidRPr="00461173">
        <w:rPr>
          <w:rFonts w:asciiTheme="minorHAnsi" w:hAnsiTheme="minorHAnsi"/>
          <w:lang w:val="en-US"/>
        </w:rPr>
        <w:t>In acknowledgement of its support to the Osmose project and its needs of funding to sustain its action for the benefit of the people and the environment of the Tonle Sap, the media partner will:</w:t>
      </w:r>
    </w:p>
    <w:p w14:paraId="7C958F2E" w14:textId="77777777" w:rsidR="00461173" w:rsidRPr="00461173" w:rsidRDefault="00461173" w:rsidP="00461173">
      <w:pPr>
        <w:numPr>
          <w:ilvl w:val="0"/>
          <w:numId w:val="10"/>
        </w:numPr>
        <w:tabs>
          <w:tab w:val="left" w:pos="480"/>
        </w:tabs>
        <w:spacing w:before="113"/>
        <w:jc w:val="both"/>
        <w:rPr>
          <w:rFonts w:asciiTheme="minorHAnsi" w:hAnsiTheme="minorHAnsi"/>
          <w:lang w:val="en-US"/>
        </w:rPr>
      </w:pPr>
      <w:r w:rsidRPr="00461173">
        <w:rPr>
          <w:rFonts w:asciiTheme="minorHAnsi" w:hAnsiTheme="minorHAnsi"/>
          <w:lang w:val="en-US"/>
        </w:rPr>
        <w:t xml:space="preserve">agree with Osmose on a fixed donation prior to the start of the media project in Cambodia; </w:t>
      </w:r>
    </w:p>
    <w:p w14:paraId="10A2CFC0" w14:textId="77777777" w:rsidR="00461173" w:rsidRPr="00461173" w:rsidRDefault="00461173" w:rsidP="00461173">
      <w:pPr>
        <w:numPr>
          <w:ilvl w:val="0"/>
          <w:numId w:val="10"/>
        </w:numPr>
        <w:tabs>
          <w:tab w:val="left" w:pos="480"/>
        </w:tabs>
        <w:jc w:val="both"/>
        <w:rPr>
          <w:rFonts w:asciiTheme="minorHAnsi" w:hAnsiTheme="minorHAnsi"/>
          <w:lang w:val="en-US"/>
        </w:rPr>
      </w:pPr>
      <w:r w:rsidRPr="00461173">
        <w:rPr>
          <w:rFonts w:asciiTheme="minorHAnsi" w:hAnsiTheme="minorHAnsi"/>
          <w:lang w:val="en-US"/>
        </w:rPr>
        <w:t>abide to the principle that the amount of the donation should fairly reflect the budget of the media project as well as the contribution of Osmose in staff, time and logistics to the implementation of the project;</w:t>
      </w:r>
    </w:p>
    <w:p w14:paraId="5108ABED" w14:textId="77777777" w:rsidR="00461173" w:rsidRPr="00461173" w:rsidRDefault="00461173" w:rsidP="00461173">
      <w:pPr>
        <w:numPr>
          <w:ilvl w:val="0"/>
          <w:numId w:val="10"/>
        </w:numPr>
        <w:tabs>
          <w:tab w:val="left" w:pos="480"/>
        </w:tabs>
        <w:jc w:val="both"/>
        <w:rPr>
          <w:rFonts w:asciiTheme="minorHAnsi" w:hAnsiTheme="minorHAnsi"/>
          <w:lang w:val="en-US"/>
        </w:rPr>
      </w:pPr>
      <w:r w:rsidRPr="00461173">
        <w:rPr>
          <w:rFonts w:asciiTheme="minorHAnsi" w:hAnsiTheme="minorHAnsi"/>
          <w:lang w:val="en-US"/>
        </w:rPr>
        <w:t>pay 50% of the donation at the inception of the project and the remaining 50% at the completion of the project.</w:t>
      </w:r>
    </w:p>
    <w:p w14:paraId="54B87F42" w14:textId="77777777" w:rsidR="00461173" w:rsidRPr="00461173" w:rsidRDefault="00461173" w:rsidP="00461173">
      <w:pPr>
        <w:rPr>
          <w:rFonts w:asciiTheme="minorHAnsi" w:hAnsiTheme="minorHAnsi"/>
        </w:rPr>
      </w:pPr>
    </w:p>
    <w:p w14:paraId="08306AD8" w14:textId="77777777" w:rsidR="00461173" w:rsidRPr="00461173" w:rsidRDefault="00461173" w:rsidP="00461173">
      <w:pPr>
        <w:rPr>
          <w:rFonts w:asciiTheme="minorHAnsi" w:hAnsiTheme="minorHAnsi"/>
        </w:rPr>
      </w:pPr>
    </w:p>
    <w:sectPr w:rsidR="00461173" w:rsidRPr="0046117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E993F" w14:textId="77777777" w:rsidR="005B3657" w:rsidRDefault="005B3657" w:rsidP="00461173">
      <w:r>
        <w:separator/>
      </w:r>
    </w:p>
  </w:endnote>
  <w:endnote w:type="continuationSeparator" w:id="0">
    <w:p w14:paraId="285ACD05" w14:textId="77777777" w:rsidR="005B3657" w:rsidRDefault="005B3657" w:rsidP="0046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4D"/>
    <w:family w:val="swiss"/>
    <w:pitch w:val="variable"/>
    <w:sig w:usb0="800000AF" w:usb1="4000604A" w:usb2="00000000" w:usb3="00000000" w:csb0="00000093" w:csb1="00000000"/>
  </w:font>
  <w:font w:name="Bebas Neue Bold">
    <w:panose1 w:val="020B0606020202050201"/>
    <w:charset w:val="00"/>
    <w:family w:val="swiss"/>
    <w:notTrueType/>
    <w:pitch w:val="variable"/>
    <w:sig w:usb0="A000022F" w:usb1="0000005B" w:usb2="00000000" w:usb3="00000000" w:csb0="00000097"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3CAA2" w14:textId="77777777" w:rsidR="005B3657" w:rsidRDefault="005B3657" w:rsidP="00461173">
      <w:r>
        <w:separator/>
      </w:r>
    </w:p>
  </w:footnote>
  <w:footnote w:type="continuationSeparator" w:id="0">
    <w:p w14:paraId="72828CCC" w14:textId="77777777" w:rsidR="005B3657" w:rsidRDefault="005B3657" w:rsidP="0046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095A" w14:textId="741CF1C5" w:rsidR="00461173" w:rsidRDefault="00461173">
    <w:pPr>
      <w:pStyle w:val="Header"/>
    </w:pPr>
    <w:r>
      <w:rPr>
        <w:noProof/>
      </w:rPr>
      <w:drawing>
        <wp:anchor distT="0" distB="0" distL="114300" distR="114300" simplePos="0" relativeHeight="251658240" behindDoc="1" locked="0" layoutInCell="1" allowOverlap="1" wp14:anchorId="20CFFF1E" wp14:editId="5CF11F46">
          <wp:simplePos x="0" y="0"/>
          <wp:positionH relativeFrom="margin">
            <wp:align>right</wp:align>
          </wp:positionH>
          <wp:positionV relativeFrom="paragraph">
            <wp:posOffset>-390525</wp:posOffset>
          </wp:positionV>
          <wp:extent cx="5724525" cy="1171575"/>
          <wp:effectExtent l="0" t="0" r="9525" b="9525"/>
          <wp:wrapTight wrapText="bothSides">
            <wp:wrapPolygon edited="0">
              <wp:start x="0" y="0"/>
              <wp:lineTo x="0" y="21424"/>
              <wp:lineTo x="21564" y="21424"/>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71575"/>
                  </a:xfrm>
                  <a:prstGeom prst="rect">
                    <a:avLst/>
                  </a:prstGeom>
                  <a:noFill/>
                  <a:ln>
                    <a:noFill/>
                  </a:ln>
                </pic:spPr>
              </pic:pic>
            </a:graphicData>
          </a:graphic>
        </wp:anchor>
      </w:drawing>
    </w:r>
  </w:p>
  <w:p w14:paraId="429EC70D" w14:textId="77777777" w:rsidR="00461173" w:rsidRDefault="0046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70"/>
        </w:tabs>
        <w:ind w:left="770" w:hanging="360"/>
      </w:pPr>
      <w:rPr>
        <w:rFonts w:ascii="Wingdings" w:hAnsi="Wingdings"/>
        <w:sz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24"/>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97E6366"/>
    <w:multiLevelType w:val="hybridMultilevel"/>
    <w:tmpl w:val="F70C3432"/>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74E97"/>
    <w:multiLevelType w:val="hybridMultilevel"/>
    <w:tmpl w:val="7E38AFE6"/>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7140A"/>
    <w:multiLevelType w:val="hybridMultilevel"/>
    <w:tmpl w:val="08AC2EA4"/>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16A35"/>
    <w:multiLevelType w:val="hybridMultilevel"/>
    <w:tmpl w:val="63ECBB14"/>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73"/>
    <w:rsid w:val="0042164B"/>
    <w:rsid w:val="00461173"/>
    <w:rsid w:val="005B3657"/>
    <w:rsid w:val="00902D89"/>
    <w:rsid w:val="0091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89F6"/>
  <w15:chartTrackingRefBased/>
  <w15:docId w15:val="{81372E9F-0CF9-4D54-94D7-F00AFD3B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73"/>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902D89"/>
    <w:pPr>
      <w:keepNext/>
      <w:keepLines/>
      <w:pBdr>
        <w:bottom w:val="single" w:sz="4" w:space="1" w:color="6EA4CB" w:themeColor="accent1"/>
      </w:pBdr>
      <w:spacing w:before="400" w:after="40"/>
      <w:outlineLvl w:val="0"/>
    </w:pPr>
    <w:rPr>
      <w:rFonts w:asciiTheme="majorHAnsi" w:eastAsiaTheme="majorEastAsia" w:hAnsiTheme="majorHAnsi" w:cstheme="majorBidi"/>
      <w:color w:val="3E7EAC" w:themeColor="accent1" w:themeShade="BF"/>
      <w:sz w:val="36"/>
      <w:szCs w:val="36"/>
    </w:rPr>
  </w:style>
  <w:style w:type="paragraph" w:styleId="Heading2">
    <w:name w:val="heading 2"/>
    <w:basedOn w:val="Normal"/>
    <w:next w:val="Normal"/>
    <w:link w:val="Heading2Char"/>
    <w:uiPriority w:val="9"/>
    <w:semiHidden/>
    <w:unhideWhenUsed/>
    <w:qFormat/>
    <w:rsid w:val="00902D89"/>
    <w:pPr>
      <w:keepNext/>
      <w:keepLines/>
      <w:spacing w:before="160"/>
      <w:outlineLvl w:val="1"/>
    </w:pPr>
    <w:rPr>
      <w:rFonts w:asciiTheme="majorHAnsi" w:eastAsiaTheme="majorEastAsia" w:hAnsiTheme="majorHAnsi" w:cstheme="majorBidi"/>
      <w:color w:val="3E7EAC" w:themeColor="accent1" w:themeShade="BF"/>
      <w:sz w:val="28"/>
      <w:szCs w:val="28"/>
    </w:rPr>
  </w:style>
  <w:style w:type="paragraph" w:styleId="Heading3">
    <w:name w:val="heading 3"/>
    <w:basedOn w:val="Normal"/>
    <w:next w:val="Normal"/>
    <w:link w:val="Heading3Char"/>
    <w:uiPriority w:val="9"/>
    <w:semiHidden/>
    <w:unhideWhenUsed/>
    <w:qFormat/>
    <w:rsid w:val="00902D89"/>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02D89"/>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902D89"/>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02D89"/>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02D89"/>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02D89"/>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02D89"/>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mose">
    <w:name w:val="Osmose"/>
    <w:basedOn w:val="Normal"/>
    <w:qFormat/>
    <w:rsid w:val="00902D89"/>
  </w:style>
  <w:style w:type="character" w:customStyle="1" w:styleId="Heading1Char">
    <w:name w:val="Heading 1 Char"/>
    <w:basedOn w:val="DefaultParagraphFont"/>
    <w:link w:val="Heading1"/>
    <w:uiPriority w:val="9"/>
    <w:rsid w:val="00902D89"/>
    <w:rPr>
      <w:rFonts w:asciiTheme="majorHAnsi" w:eastAsiaTheme="majorEastAsia" w:hAnsiTheme="majorHAnsi" w:cstheme="majorBidi"/>
      <w:color w:val="3E7EAC" w:themeColor="accent1" w:themeShade="BF"/>
      <w:sz w:val="36"/>
      <w:szCs w:val="36"/>
    </w:rPr>
  </w:style>
  <w:style w:type="character" w:customStyle="1" w:styleId="Heading2Char">
    <w:name w:val="Heading 2 Char"/>
    <w:basedOn w:val="DefaultParagraphFont"/>
    <w:link w:val="Heading2"/>
    <w:uiPriority w:val="9"/>
    <w:semiHidden/>
    <w:rsid w:val="00902D89"/>
    <w:rPr>
      <w:rFonts w:asciiTheme="majorHAnsi" w:eastAsiaTheme="majorEastAsia" w:hAnsiTheme="majorHAnsi" w:cstheme="majorBidi"/>
      <w:color w:val="3E7EAC" w:themeColor="accent1" w:themeShade="BF"/>
      <w:sz w:val="28"/>
      <w:szCs w:val="28"/>
    </w:rPr>
  </w:style>
  <w:style w:type="character" w:customStyle="1" w:styleId="Heading3Char">
    <w:name w:val="Heading 3 Char"/>
    <w:basedOn w:val="DefaultParagraphFont"/>
    <w:link w:val="Heading3"/>
    <w:uiPriority w:val="9"/>
    <w:semiHidden/>
    <w:rsid w:val="00902D8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02D8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02D8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02D8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02D8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02D8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02D8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02D89"/>
    <w:rPr>
      <w:b/>
      <w:bCs/>
      <w:color w:val="404040" w:themeColor="text1" w:themeTint="BF"/>
      <w:sz w:val="20"/>
      <w:szCs w:val="20"/>
    </w:rPr>
  </w:style>
  <w:style w:type="paragraph" w:styleId="Title">
    <w:name w:val="Title"/>
    <w:basedOn w:val="Normal"/>
    <w:next w:val="Normal"/>
    <w:link w:val="TitleChar"/>
    <w:uiPriority w:val="10"/>
    <w:qFormat/>
    <w:rsid w:val="00902D89"/>
    <w:pPr>
      <w:contextualSpacing/>
    </w:pPr>
    <w:rPr>
      <w:rFonts w:asciiTheme="majorHAnsi" w:eastAsiaTheme="majorEastAsia" w:hAnsiTheme="majorHAnsi" w:cstheme="majorBidi"/>
      <w:color w:val="3E7EAC" w:themeColor="accent1" w:themeShade="BF"/>
      <w:spacing w:val="-7"/>
      <w:sz w:val="80"/>
      <w:szCs w:val="80"/>
    </w:rPr>
  </w:style>
  <w:style w:type="character" w:customStyle="1" w:styleId="TitleChar">
    <w:name w:val="Title Char"/>
    <w:basedOn w:val="DefaultParagraphFont"/>
    <w:link w:val="Title"/>
    <w:uiPriority w:val="10"/>
    <w:rsid w:val="00902D89"/>
    <w:rPr>
      <w:rFonts w:asciiTheme="majorHAnsi" w:eastAsiaTheme="majorEastAsia" w:hAnsiTheme="majorHAnsi" w:cstheme="majorBidi"/>
      <w:color w:val="3E7EAC" w:themeColor="accent1" w:themeShade="BF"/>
      <w:spacing w:val="-7"/>
      <w:sz w:val="80"/>
      <w:szCs w:val="80"/>
    </w:rPr>
  </w:style>
  <w:style w:type="paragraph" w:styleId="Subtitle">
    <w:name w:val="Subtitle"/>
    <w:basedOn w:val="Normal"/>
    <w:next w:val="Normal"/>
    <w:link w:val="SubtitleChar"/>
    <w:uiPriority w:val="11"/>
    <w:qFormat/>
    <w:rsid w:val="00902D89"/>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02D8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02D89"/>
    <w:rPr>
      <w:b/>
      <w:bCs/>
    </w:rPr>
  </w:style>
  <w:style w:type="character" w:styleId="Emphasis">
    <w:name w:val="Emphasis"/>
    <w:basedOn w:val="DefaultParagraphFont"/>
    <w:uiPriority w:val="20"/>
    <w:qFormat/>
    <w:rsid w:val="00902D89"/>
    <w:rPr>
      <w:i/>
      <w:iCs/>
    </w:rPr>
  </w:style>
  <w:style w:type="paragraph" w:styleId="NoSpacing">
    <w:name w:val="No Spacing"/>
    <w:uiPriority w:val="1"/>
    <w:qFormat/>
    <w:rsid w:val="00902D89"/>
    <w:pPr>
      <w:spacing w:after="0" w:line="240" w:lineRule="auto"/>
    </w:pPr>
  </w:style>
  <w:style w:type="paragraph" w:styleId="Quote">
    <w:name w:val="Quote"/>
    <w:basedOn w:val="Normal"/>
    <w:next w:val="Normal"/>
    <w:link w:val="QuoteChar"/>
    <w:uiPriority w:val="29"/>
    <w:qFormat/>
    <w:rsid w:val="00902D8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02D89"/>
    <w:rPr>
      <w:i/>
      <w:iCs/>
    </w:rPr>
  </w:style>
  <w:style w:type="paragraph" w:styleId="IntenseQuote">
    <w:name w:val="Intense Quote"/>
    <w:basedOn w:val="Normal"/>
    <w:next w:val="Normal"/>
    <w:link w:val="IntenseQuoteChar"/>
    <w:uiPriority w:val="30"/>
    <w:qFormat/>
    <w:rsid w:val="00902D89"/>
    <w:pPr>
      <w:spacing w:before="100" w:beforeAutospacing="1" w:after="240"/>
      <w:ind w:left="864" w:right="864"/>
      <w:jc w:val="center"/>
    </w:pPr>
    <w:rPr>
      <w:rFonts w:asciiTheme="majorHAnsi" w:eastAsiaTheme="majorEastAsia" w:hAnsiTheme="majorHAnsi" w:cstheme="majorBidi"/>
      <w:color w:val="6EA4CB" w:themeColor="accent1"/>
      <w:sz w:val="28"/>
      <w:szCs w:val="28"/>
    </w:rPr>
  </w:style>
  <w:style w:type="character" w:customStyle="1" w:styleId="IntenseQuoteChar">
    <w:name w:val="Intense Quote Char"/>
    <w:basedOn w:val="DefaultParagraphFont"/>
    <w:link w:val="IntenseQuote"/>
    <w:uiPriority w:val="30"/>
    <w:rsid w:val="00902D89"/>
    <w:rPr>
      <w:rFonts w:asciiTheme="majorHAnsi" w:eastAsiaTheme="majorEastAsia" w:hAnsiTheme="majorHAnsi" w:cstheme="majorBidi"/>
      <w:color w:val="6EA4CB" w:themeColor="accent1"/>
      <w:sz w:val="28"/>
      <w:szCs w:val="28"/>
    </w:rPr>
  </w:style>
  <w:style w:type="character" w:styleId="SubtleEmphasis">
    <w:name w:val="Subtle Emphasis"/>
    <w:basedOn w:val="DefaultParagraphFont"/>
    <w:uiPriority w:val="19"/>
    <w:qFormat/>
    <w:rsid w:val="00902D89"/>
    <w:rPr>
      <w:i/>
      <w:iCs/>
      <w:color w:val="595959" w:themeColor="text1" w:themeTint="A6"/>
    </w:rPr>
  </w:style>
  <w:style w:type="character" w:styleId="IntenseEmphasis">
    <w:name w:val="Intense Emphasis"/>
    <w:basedOn w:val="DefaultParagraphFont"/>
    <w:uiPriority w:val="21"/>
    <w:qFormat/>
    <w:rsid w:val="00902D89"/>
    <w:rPr>
      <w:b/>
      <w:bCs/>
      <w:i/>
      <w:iCs/>
    </w:rPr>
  </w:style>
  <w:style w:type="character" w:styleId="SubtleReference">
    <w:name w:val="Subtle Reference"/>
    <w:basedOn w:val="DefaultParagraphFont"/>
    <w:uiPriority w:val="31"/>
    <w:qFormat/>
    <w:rsid w:val="00902D89"/>
    <w:rPr>
      <w:smallCaps/>
      <w:color w:val="404040" w:themeColor="text1" w:themeTint="BF"/>
    </w:rPr>
  </w:style>
  <w:style w:type="character" w:styleId="IntenseReference">
    <w:name w:val="Intense Reference"/>
    <w:basedOn w:val="DefaultParagraphFont"/>
    <w:uiPriority w:val="32"/>
    <w:qFormat/>
    <w:rsid w:val="00902D89"/>
    <w:rPr>
      <w:b/>
      <w:bCs/>
      <w:smallCaps/>
      <w:u w:val="single"/>
    </w:rPr>
  </w:style>
  <w:style w:type="character" w:styleId="BookTitle">
    <w:name w:val="Book Title"/>
    <w:basedOn w:val="DefaultParagraphFont"/>
    <w:uiPriority w:val="33"/>
    <w:qFormat/>
    <w:rsid w:val="00902D89"/>
    <w:rPr>
      <w:b/>
      <w:bCs/>
      <w:smallCaps/>
    </w:rPr>
  </w:style>
  <w:style w:type="paragraph" w:styleId="TOCHeading">
    <w:name w:val="TOC Heading"/>
    <w:basedOn w:val="Heading1"/>
    <w:next w:val="Normal"/>
    <w:uiPriority w:val="39"/>
    <w:semiHidden/>
    <w:unhideWhenUsed/>
    <w:qFormat/>
    <w:rsid w:val="00902D89"/>
    <w:pPr>
      <w:outlineLvl w:val="9"/>
    </w:pPr>
  </w:style>
  <w:style w:type="paragraph" w:styleId="Header">
    <w:name w:val="header"/>
    <w:basedOn w:val="Normal"/>
    <w:link w:val="HeaderChar"/>
    <w:uiPriority w:val="99"/>
    <w:unhideWhenUsed/>
    <w:rsid w:val="00461173"/>
    <w:pPr>
      <w:tabs>
        <w:tab w:val="center" w:pos="4513"/>
        <w:tab w:val="right" w:pos="9026"/>
      </w:tabs>
    </w:pPr>
  </w:style>
  <w:style w:type="character" w:customStyle="1" w:styleId="HeaderChar">
    <w:name w:val="Header Char"/>
    <w:basedOn w:val="DefaultParagraphFont"/>
    <w:link w:val="Header"/>
    <w:uiPriority w:val="99"/>
    <w:rsid w:val="00461173"/>
  </w:style>
  <w:style w:type="paragraph" w:styleId="Footer">
    <w:name w:val="footer"/>
    <w:basedOn w:val="Normal"/>
    <w:link w:val="FooterChar"/>
    <w:uiPriority w:val="99"/>
    <w:unhideWhenUsed/>
    <w:rsid w:val="00461173"/>
    <w:pPr>
      <w:tabs>
        <w:tab w:val="center" w:pos="4513"/>
        <w:tab w:val="right" w:pos="9026"/>
      </w:tabs>
    </w:pPr>
  </w:style>
  <w:style w:type="character" w:customStyle="1" w:styleId="FooterChar">
    <w:name w:val="Footer Char"/>
    <w:basedOn w:val="DefaultParagraphFont"/>
    <w:link w:val="Footer"/>
    <w:uiPriority w:val="99"/>
    <w:rsid w:val="00461173"/>
  </w:style>
  <w:style w:type="paragraph" w:styleId="ListParagraph">
    <w:name w:val="List Paragraph"/>
    <w:basedOn w:val="Normal"/>
    <w:uiPriority w:val="34"/>
    <w:qFormat/>
    <w:rsid w:val="00461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smose">
      <a:dk1>
        <a:sysClr val="windowText" lastClr="000000"/>
      </a:dk1>
      <a:lt1>
        <a:sysClr val="window" lastClr="FFFFFF"/>
      </a:lt1>
      <a:dk2>
        <a:srgbClr val="44546A"/>
      </a:dk2>
      <a:lt2>
        <a:srgbClr val="E7E6E6"/>
      </a:lt2>
      <a:accent1>
        <a:srgbClr val="6EA4CB"/>
      </a:accent1>
      <a:accent2>
        <a:srgbClr val="8BB4D2"/>
      </a:accent2>
      <a:accent3>
        <a:srgbClr val="96AE24"/>
      </a:accent3>
      <a:accent4>
        <a:srgbClr val="ACE617"/>
      </a:accent4>
      <a:accent5>
        <a:srgbClr val="E67E00"/>
      </a:accent5>
      <a:accent6>
        <a:srgbClr val="70AD47"/>
      </a:accent6>
      <a:hlink>
        <a:srgbClr val="96AE24"/>
      </a:hlink>
      <a:folHlink>
        <a:srgbClr val="E67E00"/>
      </a:folHlink>
    </a:clrScheme>
    <a:fontScheme name="Osmose">
      <a:majorFont>
        <a:latin typeface="Bebas Neue 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1</cp:revision>
  <dcterms:created xsi:type="dcterms:W3CDTF">2019-06-13T07:23:00Z</dcterms:created>
  <dcterms:modified xsi:type="dcterms:W3CDTF">2019-06-13T07:27:00Z</dcterms:modified>
</cp:coreProperties>
</file>